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Default="004B0D78" w:rsidP="004B0D78">
      <w:pPr>
        <w:pStyle w:val="Title"/>
      </w:pPr>
      <w:r>
        <w:t>GRADUATE COMMITTEE MINUTES</w:t>
      </w:r>
    </w:p>
    <w:p w:rsidR="004B0D78" w:rsidRDefault="004B0D78" w:rsidP="004B0D78">
      <w:pPr>
        <w:pStyle w:val="Title"/>
      </w:pPr>
      <w:r>
        <w:t>03/16/15</w:t>
      </w:r>
    </w:p>
    <w:p w:rsidR="00174A7A" w:rsidRDefault="00174A7A" w:rsidP="004B0D78">
      <w:pPr>
        <w:rPr>
          <w:rFonts w:ascii="Arial" w:hAnsi="Arial" w:cs="Arial"/>
          <w:sz w:val="24"/>
          <w:szCs w:val="24"/>
          <w:u w:val="single"/>
        </w:rPr>
      </w:pPr>
    </w:p>
    <w:p w:rsidR="00174A7A" w:rsidRDefault="00174A7A" w:rsidP="0019502D">
      <w:pPr>
        <w:spacing w:after="0"/>
        <w:rPr>
          <w:rFonts w:ascii="Arial" w:hAnsi="Arial" w:cs="Arial"/>
          <w:sz w:val="24"/>
          <w:szCs w:val="24"/>
          <w:u w:val="single"/>
        </w:rPr>
      </w:pPr>
      <w:r w:rsidRPr="00174A7A">
        <w:rPr>
          <w:rFonts w:ascii="Arial" w:hAnsi="Arial" w:cs="Arial"/>
          <w:sz w:val="24"/>
          <w:szCs w:val="24"/>
          <w:u w:val="single"/>
        </w:rPr>
        <w:t>Doctoral Supervisory Committee</w:t>
      </w:r>
      <w:r>
        <w:rPr>
          <w:rFonts w:ascii="Arial" w:hAnsi="Arial" w:cs="Arial"/>
          <w:sz w:val="24"/>
          <w:szCs w:val="24"/>
          <w:u w:val="single"/>
        </w:rPr>
        <w:t xml:space="preserve"> change petition</w:t>
      </w:r>
    </w:p>
    <w:p w:rsidR="00174A7A" w:rsidRDefault="00174A7A" w:rsidP="0019502D">
      <w:pPr>
        <w:spacing w:after="0"/>
        <w:rPr>
          <w:rFonts w:ascii="Arial" w:hAnsi="Arial" w:cs="Arial"/>
          <w:sz w:val="24"/>
          <w:szCs w:val="24"/>
        </w:rPr>
      </w:pPr>
      <w:r>
        <w:rPr>
          <w:rFonts w:ascii="Arial" w:hAnsi="Arial" w:cs="Arial"/>
          <w:sz w:val="24"/>
          <w:szCs w:val="24"/>
        </w:rPr>
        <w:t xml:space="preserve">Doctoral students who want to change their supervisory committee after they’ve been admitted to candidacy must petition the Graduate Committee for permission.  </w:t>
      </w:r>
    </w:p>
    <w:p w:rsidR="00174A7A" w:rsidRDefault="00174A7A" w:rsidP="0019502D">
      <w:pPr>
        <w:spacing w:after="0"/>
        <w:rPr>
          <w:rFonts w:ascii="Arial" w:hAnsi="Arial" w:cs="Arial"/>
          <w:sz w:val="24"/>
          <w:szCs w:val="24"/>
        </w:rPr>
      </w:pPr>
      <w:r>
        <w:rPr>
          <w:rFonts w:ascii="Arial" w:hAnsi="Arial" w:cs="Arial"/>
          <w:sz w:val="24"/>
          <w:szCs w:val="24"/>
        </w:rPr>
        <w:t xml:space="preserve">A petition </w:t>
      </w:r>
      <w:r w:rsidR="0097100A">
        <w:rPr>
          <w:rFonts w:ascii="Arial" w:hAnsi="Arial" w:cs="Arial"/>
          <w:sz w:val="24"/>
          <w:szCs w:val="24"/>
        </w:rPr>
        <w:t xml:space="preserve">from a doctoral student who wished to </w:t>
      </w:r>
      <w:r>
        <w:rPr>
          <w:rFonts w:ascii="Arial" w:hAnsi="Arial" w:cs="Arial"/>
          <w:sz w:val="24"/>
          <w:szCs w:val="24"/>
        </w:rPr>
        <w:t xml:space="preserve">replace her external member, post-qualifying exam, was reviewed today.  </w:t>
      </w:r>
    </w:p>
    <w:p w:rsidR="006A4E5B" w:rsidRDefault="006A4E5B" w:rsidP="0019502D">
      <w:pPr>
        <w:spacing w:after="0"/>
        <w:rPr>
          <w:rFonts w:ascii="Arial" w:hAnsi="Arial" w:cs="Arial"/>
          <w:b/>
          <w:sz w:val="24"/>
          <w:szCs w:val="24"/>
        </w:rPr>
      </w:pPr>
    </w:p>
    <w:p w:rsidR="004B0D78" w:rsidRPr="00197110" w:rsidRDefault="0097100A" w:rsidP="0019502D">
      <w:pPr>
        <w:spacing w:after="0"/>
        <w:rPr>
          <w:rFonts w:ascii="Arial" w:hAnsi="Arial" w:cs="Arial"/>
          <w:sz w:val="24"/>
          <w:szCs w:val="24"/>
        </w:rPr>
      </w:pPr>
      <w:r w:rsidRPr="0097100A">
        <w:rPr>
          <w:rFonts w:ascii="Arial" w:hAnsi="Arial" w:cs="Arial"/>
          <w:b/>
          <w:sz w:val="24"/>
          <w:szCs w:val="24"/>
        </w:rPr>
        <w:t>MOTION</w:t>
      </w:r>
      <w:r>
        <w:rPr>
          <w:rFonts w:ascii="Arial" w:hAnsi="Arial" w:cs="Arial"/>
          <w:sz w:val="24"/>
          <w:szCs w:val="24"/>
        </w:rPr>
        <w:t xml:space="preserve">: Goodman moved to accept the change in the doctoral </w:t>
      </w:r>
      <w:r w:rsidR="00174A7A">
        <w:rPr>
          <w:rFonts w:ascii="Arial" w:hAnsi="Arial" w:cs="Arial"/>
          <w:sz w:val="24"/>
          <w:szCs w:val="24"/>
        </w:rPr>
        <w:t xml:space="preserve">committee, </w:t>
      </w:r>
      <w:r>
        <w:rPr>
          <w:rFonts w:ascii="Arial" w:hAnsi="Arial" w:cs="Arial"/>
          <w:sz w:val="24"/>
          <w:szCs w:val="24"/>
        </w:rPr>
        <w:t>Rodgers seconded, the motion passed unanimously.</w:t>
      </w:r>
    </w:p>
    <w:p w:rsidR="006A4E5B" w:rsidRDefault="006A4E5B" w:rsidP="0019502D">
      <w:pPr>
        <w:spacing w:after="0"/>
        <w:rPr>
          <w:rFonts w:ascii="Arial" w:hAnsi="Arial" w:cs="Arial"/>
          <w:sz w:val="24"/>
          <w:szCs w:val="24"/>
          <w:u w:val="single"/>
        </w:rPr>
      </w:pPr>
    </w:p>
    <w:p w:rsidR="00197110" w:rsidRDefault="00174A7A" w:rsidP="0019502D">
      <w:pPr>
        <w:spacing w:after="0"/>
        <w:rPr>
          <w:rFonts w:ascii="Arial" w:hAnsi="Arial" w:cs="Arial"/>
          <w:sz w:val="24"/>
          <w:szCs w:val="24"/>
          <w:u w:val="single"/>
        </w:rPr>
      </w:pPr>
      <w:r w:rsidRPr="00174A7A">
        <w:rPr>
          <w:rFonts w:ascii="Arial" w:hAnsi="Arial" w:cs="Arial"/>
          <w:sz w:val="24"/>
          <w:szCs w:val="24"/>
          <w:u w:val="single"/>
        </w:rPr>
        <w:t>Clarification of 4-year to degree rule</w:t>
      </w:r>
    </w:p>
    <w:p w:rsidR="009715EA" w:rsidRDefault="00174A7A" w:rsidP="0019502D">
      <w:pPr>
        <w:spacing w:after="0"/>
        <w:rPr>
          <w:rFonts w:ascii="Arial" w:hAnsi="Arial" w:cs="Arial"/>
          <w:sz w:val="24"/>
          <w:szCs w:val="24"/>
        </w:rPr>
      </w:pPr>
      <w:r>
        <w:rPr>
          <w:rFonts w:ascii="Arial" w:hAnsi="Arial" w:cs="Arial"/>
          <w:sz w:val="24"/>
          <w:szCs w:val="24"/>
        </w:rPr>
        <w:t xml:space="preserve">The committee members confirmed that </w:t>
      </w:r>
      <w:r w:rsidR="007F5BB4">
        <w:rPr>
          <w:rFonts w:ascii="Arial" w:hAnsi="Arial" w:cs="Arial"/>
          <w:sz w:val="24"/>
          <w:szCs w:val="24"/>
        </w:rPr>
        <w:t xml:space="preserve">as </w:t>
      </w:r>
      <w:r w:rsidR="009715EA">
        <w:rPr>
          <w:rFonts w:ascii="Arial" w:hAnsi="Arial" w:cs="Arial"/>
          <w:sz w:val="24"/>
          <w:szCs w:val="24"/>
        </w:rPr>
        <w:t xml:space="preserve">discussed at </w:t>
      </w:r>
      <w:r w:rsidR="006A4E5B">
        <w:rPr>
          <w:rFonts w:ascii="Arial" w:hAnsi="Arial" w:cs="Arial"/>
          <w:sz w:val="24"/>
          <w:szCs w:val="24"/>
        </w:rPr>
        <w:t>an earlier meeting (1-26-15)</w:t>
      </w:r>
      <w:r w:rsidR="009715EA">
        <w:rPr>
          <w:rFonts w:ascii="Arial" w:hAnsi="Arial" w:cs="Arial"/>
          <w:sz w:val="24"/>
          <w:szCs w:val="24"/>
        </w:rPr>
        <w:t xml:space="preserve">, students </w:t>
      </w:r>
      <w:r w:rsidR="006A4E5B">
        <w:rPr>
          <w:rFonts w:ascii="Arial" w:hAnsi="Arial" w:cs="Arial"/>
          <w:sz w:val="24"/>
          <w:szCs w:val="24"/>
        </w:rPr>
        <w:t xml:space="preserve">will </w:t>
      </w:r>
      <w:r w:rsidR="009715EA">
        <w:rPr>
          <w:rFonts w:ascii="Arial" w:hAnsi="Arial" w:cs="Arial"/>
          <w:sz w:val="24"/>
          <w:szCs w:val="24"/>
        </w:rPr>
        <w:t>be allowed a maximum of four years from the time they start the Ph.</w:t>
      </w:r>
      <w:r w:rsidR="006A4E5B">
        <w:rPr>
          <w:rFonts w:ascii="Arial" w:hAnsi="Arial" w:cs="Arial"/>
          <w:sz w:val="24"/>
          <w:szCs w:val="24"/>
        </w:rPr>
        <w:t>D. program until they take the q</w:t>
      </w:r>
      <w:r w:rsidR="009715EA">
        <w:rPr>
          <w:rFonts w:ascii="Arial" w:hAnsi="Arial" w:cs="Arial"/>
          <w:sz w:val="24"/>
          <w:szCs w:val="24"/>
        </w:rPr>
        <w:t>ualifying exams.</w:t>
      </w:r>
      <w:r w:rsidR="006A4E5B">
        <w:rPr>
          <w:rFonts w:ascii="Arial" w:hAnsi="Arial" w:cs="Arial"/>
          <w:sz w:val="24"/>
          <w:szCs w:val="24"/>
        </w:rPr>
        <w:t xml:space="preserve"> </w:t>
      </w:r>
      <w:r w:rsidR="00D02ECE">
        <w:rPr>
          <w:rFonts w:ascii="Arial" w:hAnsi="Arial" w:cs="Arial"/>
          <w:sz w:val="24"/>
          <w:szCs w:val="24"/>
        </w:rPr>
        <w:t>Students</w:t>
      </w:r>
      <w:r w:rsidR="006A4E5B">
        <w:rPr>
          <w:rFonts w:ascii="Arial" w:hAnsi="Arial" w:cs="Arial"/>
          <w:sz w:val="24"/>
          <w:szCs w:val="24"/>
        </w:rPr>
        <w:t xml:space="preserve"> have five calendar years after the qualifying exam </w:t>
      </w:r>
      <w:r w:rsidR="00D02ECE">
        <w:rPr>
          <w:rFonts w:ascii="Arial" w:hAnsi="Arial" w:cs="Arial"/>
          <w:sz w:val="24"/>
          <w:szCs w:val="24"/>
        </w:rPr>
        <w:t>to finish the degree or the qualifying exam</w:t>
      </w:r>
      <w:r w:rsidR="006A4E5B">
        <w:rPr>
          <w:rFonts w:ascii="Arial" w:hAnsi="Arial" w:cs="Arial"/>
          <w:sz w:val="24"/>
          <w:szCs w:val="24"/>
        </w:rPr>
        <w:t xml:space="preserve"> must be repeated.</w:t>
      </w:r>
    </w:p>
    <w:p w:rsidR="006A4E5B" w:rsidRDefault="006A4E5B" w:rsidP="0019502D">
      <w:pPr>
        <w:spacing w:after="0"/>
        <w:rPr>
          <w:rFonts w:ascii="Arial" w:hAnsi="Arial" w:cs="Arial"/>
          <w:sz w:val="24"/>
          <w:szCs w:val="24"/>
        </w:rPr>
      </w:pPr>
    </w:p>
    <w:p w:rsidR="006A4E5B" w:rsidRPr="006A4E5B" w:rsidRDefault="006A4E5B" w:rsidP="0019502D">
      <w:pPr>
        <w:spacing w:after="0"/>
        <w:rPr>
          <w:rFonts w:ascii="Arial" w:hAnsi="Arial" w:cs="Arial"/>
          <w:sz w:val="24"/>
          <w:szCs w:val="24"/>
          <w:u w:val="single"/>
        </w:rPr>
      </w:pPr>
      <w:r w:rsidRPr="006A4E5B">
        <w:rPr>
          <w:rFonts w:ascii="Arial" w:hAnsi="Arial" w:cs="Arial"/>
          <w:sz w:val="24"/>
          <w:szCs w:val="24"/>
          <w:u w:val="single"/>
        </w:rPr>
        <w:t>Process for MA specialization discussion</w:t>
      </w:r>
    </w:p>
    <w:p w:rsidR="007E0750" w:rsidRDefault="007E0750" w:rsidP="0019502D">
      <w:pPr>
        <w:spacing w:after="0"/>
        <w:rPr>
          <w:rFonts w:ascii="Arial" w:hAnsi="Arial" w:cs="Arial"/>
          <w:sz w:val="24"/>
          <w:szCs w:val="24"/>
        </w:rPr>
      </w:pPr>
      <w:r>
        <w:rPr>
          <w:rFonts w:ascii="Arial" w:hAnsi="Arial" w:cs="Arial"/>
          <w:sz w:val="24"/>
          <w:szCs w:val="24"/>
        </w:rPr>
        <w:t>Treise distributed a form to be used in the creation of new MAMC specializations.</w:t>
      </w:r>
    </w:p>
    <w:p w:rsidR="007E0750" w:rsidRDefault="007E0750" w:rsidP="0019502D">
      <w:pPr>
        <w:spacing w:after="0"/>
        <w:rPr>
          <w:rFonts w:ascii="Arial" w:hAnsi="Arial" w:cs="Arial"/>
          <w:sz w:val="24"/>
          <w:szCs w:val="24"/>
        </w:rPr>
      </w:pPr>
    </w:p>
    <w:p w:rsidR="00DB7661" w:rsidRDefault="007E0750" w:rsidP="0019502D">
      <w:pPr>
        <w:spacing w:after="0"/>
        <w:rPr>
          <w:rFonts w:ascii="Arial" w:hAnsi="Arial" w:cs="Arial"/>
          <w:sz w:val="24"/>
          <w:szCs w:val="24"/>
        </w:rPr>
      </w:pPr>
      <w:r>
        <w:rPr>
          <w:rFonts w:ascii="Arial" w:hAnsi="Arial" w:cs="Arial"/>
          <w:sz w:val="24"/>
          <w:szCs w:val="24"/>
        </w:rPr>
        <w:t>Process Steps</w:t>
      </w:r>
      <w:r w:rsidR="00DB7661">
        <w:rPr>
          <w:rFonts w:ascii="Arial" w:hAnsi="Arial" w:cs="Arial"/>
          <w:sz w:val="24"/>
          <w:szCs w:val="24"/>
        </w:rPr>
        <w:t>—</w:t>
      </w:r>
    </w:p>
    <w:p w:rsidR="00174A7A" w:rsidRDefault="007E0750" w:rsidP="007E0750">
      <w:pPr>
        <w:pStyle w:val="ListParagraph"/>
        <w:numPr>
          <w:ilvl w:val="0"/>
          <w:numId w:val="1"/>
        </w:numPr>
        <w:spacing w:after="0"/>
        <w:rPr>
          <w:rFonts w:ascii="Arial" w:hAnsi="Arial" w:cs="Arial"/>
          <w:sz w:val="24"/>
          <w:szCs w:val="24"/>
        </w:rPr>
      </w:pPr>
      <w:r>
        <w:rPr>
          <w:rFonts w:ascii="Arial" w:hAnsi="Arial" w:cs="Arial"/>
          <w:sz w:val="24"/>
          <w:szCs w:val="24"/>
        </w:rPr>
        <w:t xml:space="preserve">A proposal for a new specialization begins with an individual or group meeting with the </w:t>
      </w:r>
      <w:r w:rsidRPr="007E0750">
        <w:rPr>
          <w:rFonts w:ascii="Arial" w:hAnsi="Arial" w:cs="Arial"/>
          <w:b/>
          <w:sz w:val="24"/>
          <w:szCs w:val="24"/>
        </w:rPr>
        <w:t>College Graduate Dean and Executive Associate Dean</w:t>
      </w:r>
      <w:r>
        <w:rPr>
          <w:rFonts w:ascii="Arial" w:hAnsi="Arial" w:cs="Arial"/>
          <w:sz w:val="24"/>
          <w:szCs w:val="24"/>
        </w:rPr>
        <w:t xml:space="preserve"> for preliminary review and approval.  If program is offered via distance preliminary review also obtained with the Distance Director.  This preliminary conversation is meant to ensure there is institutional support for the program.  It also allows the proposer to modify the scope and/or direction of a new proposal in response to early feedback, if warranted.</w:t>
      </w:r>
    </w:p>
    <w:p w:rsidR="007E0750" w:rsidRPr="007E0750" w:rsidRDefault="007E0750" w:rsidP="007E0750">
      <w:pPr>
        <w:pStyle w:val="ListParagraph"/>
        <w:numPr>
          <w:ilvl w:val="0"/>
          <w:numId w:val="1"/>
        </w:numPr>
        <w:spacing w:after="0"/>
        <w:rPr>
          <w:rFonts w:ascii="Arial" w:hAnsi="Arial" w:cs="Arial"/>
          <w:b/>
          <w:sz w:val="24"/>
          <w:szCs w:val="24"/>
        </w:rPr>
      </w:pPr>
      <w:r w:rsidRPr="007E0750">
        <w:rPr>
          <w:rFonts w:ascii="Arial" w:hAnsi="Arial" w:cs="Arial"/>
          <w:b/>
          <w:sz w:val="24"/>
          <w:szCs w:val="24"/>
        </w:rPr>
        <w:t>Department</w:t>
      </w:r>
      <w:r>
        <w:rPr>
          <w:rFonts w:ascii="Arial" w:hAnsi="Arial" w:cs="Arial"/>
          <w:b/>
          <w:sz w:val="24"/>
          <w:szCs w:val="24"/>
        </w:rPr>
        <w:t xml:space="preserve">—if originating in a department </w:t>
      </w:r>
      <w:r>
        <w:rPr>
          <w:rFonts w:ascii="Arial" w:hAnsi="Arial" w:cs="Arial"/>
          <w:sz w:val="24"/>
          <w:szCs w:val="24"/>
        </w:rPr>
        <w:t>(Approval is required from the Chair or other designated approver for the department that will offer the academic program, typically following review by the department curriculum committee.)</w:t>
      </w:r>
    </w:p>
    <w:p w:rsidR="007E0750" w:rsidRDefault="007E0750" w:rsidP="007E0750">
      <w:pPr>
        <w:pStyle w:val="ListParagraph"/>
        <w:numPr>
          <w:ilvl w:val="0"/>
          <w:numId w:val="1"/>
        </w:numPr>
        <w:spacing w:after="0"/>
        <w:rPr>
          <w:rFonts w:ascii="Arial" w:hAnsi="Arial" w:cs="Arial"/>
          <w:b/>
          <w:sz w:val="24"/>
          <w:szCs w:val="24"/>
        </w:rPr>
      </w:pPr>
      <w:r>
        <w:rPr>
          <w:rFonts w:ascii="Arial" w:hAnsi="Arial" w:cs="Arial"/>
          <w:b/>
          <w:sz w:val="24"/>
          <w:szCs w:val="24"/>
        </w:rPr>
        <w:t>Graduate Committee</w:t>
      </w:r>
    </w:p>
    <w:p w:rsidR="007E0750" w:rsidRPr="007E0750" w:rsidRDefault="007E0750" w:rsidP="007E0750">
      <w:pPr>
        <w:pStyle w:val="ListParagraph"/>
        <w:numPr>
          <w:ilvl w:val="0"/>
          <w:numId w:val="1"/>
        </w:numPr>
        <w:spacing w:after="0"/>
        <w:rPr>
          <w:rFonts w:ascii="Arial" w:hAnsi="Arial" w:cs="Arial"/>
          <w:sz w:val="24"/>
          <w:szCs w:val="24"/>
        </w:rPr>
      </w:pPr>
      <w:r w:rsidRPr="007E0750">
        <w:rPr>
          <w:rFonts w:ascii="Arial" w:hAnsi="Arial" w:cs="Arial"/>
          <w:b/>
          <w:sz w:val="24"/>
          <w:szCs w:val="24"/>
        </w:rPr>
        <w:t>Graduate Faculty</w:t>
      </w:r>
    </w:p>
    <w:p w:rsidR="007E0750" w:rsidRPr="007E0750" w:rsidRDefault="007E0750" w:rsidP="007E0750">
      <w:pPr>
        <w:pStyle w:val="ListParagraph"/>
        <w:numPr>
          <w:ilvl w:val="0"/>
          <w:numId w:val="1"/>
        </w:numPr>
        <w:spacing w:after="0"/>
        <w:rPr>
          <w:rFonts w:ascii="Arial" w:hAnsi="Arial" w:cs="Arial"/>
          <w:sz w:val="24"/>
          <w:szCs w:val="24"/>
        </w:rPr>
      </w:pPr>
      <w:r>
        <w:rPr>
          <w:rFonts w:ascii="Arial" w:hAnsi="Arial" w:cs="Arial"/>
          <w:sz w:val="24"/>
          <w:szCs w:val="24"/>
        </w:rPr>
        <w:t>University Notification</w:t>
      </w:r>
    </w:p>
    <w:p w:rsidR="007E0750" w:rsidRDefault="007E0750" w:rsidP="007E0750">
      <w:pPr>
        <w:pStyle w:val="ListParagraph"/>
        <w:numPr>
          <w:ilvl w:val="0"/>
          <w:numId w:val="1"/>
        </w:numPr>
        <w:spacing w:after="0"/>
        <w:rPr>
          <w:rFonts w:ascii="Arial" w:hAnsi="Arial" w:cs="Arial"/>
          <w:sz w:val="24"/>
          <w:szCs w:val="24"/>
        </w:rPr>
      </w:pPr>
      <w:r>
        <w:rPr>
          <w:rFonts w:ascii="Arial" w:hAnsi="Arial" w:cs="Arial"/>
          <w:sz w:val="24"/>
          <w:szCs w:val="24"/>
        </w:rPr>
        <w:t>Syllabus and course creation</w:t>
      </w:r>
    </w:p>
    <w:p w:rsidR="007E0750" w:rsidRDefault="007E0750" w:rsidP="007E0750">
      <w:pPr>
        <w:spacing w:after="0"/>
        <w:rPr>
          <w:rFonts w:ascii="Arial" w:hAnsi="Arial" w:cs="Arial"/>
          <w:sz w:val="24"/>
          <w:szCs w:val="24"/>
        </w:rPr>
      </w:pPr>
    </w:p>
    <w:p w:rsidR="00DB7661" w:rsidRDefault="00DB7661" w:rsidP="007E0750">
      <w:pPr>
        <w:spacing w:after="0"/>
        <w:rPr>
          <w:rFonts w:ascii="Arial" w:hAnsi="Arial" w:cs="Arial"/>
          <w:sz w:val="24"/>
          <w:szCs w:val="24"/>
        </w:rPr>
      </w:pPr>
    </w:p>
    <w:p w:rsidR="00DB7661" w:rsidRDefault="00DB7661" w:rsidP="007E0750">
      <w:pPr>
        <w:spacing w:after="0"/>
        <w:rPr>
          <w:rFonts w:ascii="Arial" w:hAnsi="Arial" w:cs="Arial"/>
          <w:sz w:val="24"/>
          <w:szCs w:val="24"/>
        </w:rPr>
      </w:pPr>
      <w:r>
        <w:rPr>
          <w:rFonts w:ascii="Arial" w:hAnsi="Arial" w:cs="Arial"/>
          <w:sz w:val="24"/>
          <w:szCs w:val="24"/>
        </w:rPr>
        <w:lastRenderedPageBreak/>
        <w:t>Graduate Committee Minutes</w:t>
      </w:r>
    </w:p>
    <w:p w:rsidR="00DB7661" w:rsidRDefault="00DB7661" w:rsidP="007E0750">
      <w:pPr>
        <w:spacing w:after="0"/>
        <w:rPr>
          <w:rFonts w:ascii="Arial" w:hAnsi="Arial" w:cs="Arial"/>
          <w:sz w:val="24"/>
          <w:szCs w:val="24"/>
        </w:rPr>
      </w:pPr>
      <w:r>
        <w:rPr>
          <w:rFonts w:ascii="Arial" w:hAnsi="Arial" w:cs="Arial"/>
          <w:sz w:val="24"/>
          <w:szCs w:val="24"/>
        </w:rPr>
        <w:t>03/16/15</w:t>
      </w:r>
    </w:p>
    <w:p w:rsidR="00DB7661" w:rsidRDefault="00DB7661" w:rsidP="007E0750">
      <w:pPr>
        <w:spacing w:after="0"/>
        <w:rPr>
          <w:rFonts w:ascii="Arial" w:hAnsi="Arial" w:cs="Arial"/>
          <w:sz w:val="24"/>
          <w:szCs w:val="24"/>
        </w:rPr>
      </w:pPr>
      <w:r>
        <w:rPr>
          <w:rFonts w:ascii="Arial" w:hAnsi="Arial" w:cs="Arial"/>
          <w:sz w:val="24"/>
          <w:szCs w:val="24"/>
        </w:rPr>
        <w:t>Page 2</w:t>
      </w:r>
    </w:p>
    <w:p w:rsidR="00DB7661" w:rsidRDefault="00DB7661" w:rsidP="007E0750">
      <w:pPr>
        <w:spacing w:after="0"/>
        <w:rPr>
          <w:rFonts w:ascii="Arial" w:hAnsi="Arial" w:cs="Arial"/>
          <w:sz w:val="24"/>
          <w:szCs w:val="24"/>
        </w:rPr>
      </w:pPr>
    </w:p>
    <w:p w:rsidR="00DB7661" w:rsidRDefault="00DB7661" w:rsidP="007E0750">
      <w:pPr>
        <w:spacing w:after="0"/>
        <w:rPr>
          <w:rFonts w:ascii="Arial" w:hAnsi="Arial" w:cs="Arial"/>
          <w:sz w:val="24"/>
          <w:szCs w:val="24"/>
        </w:rPr>
      </w:pPr>
      <w:bookmarkStart w:id="0" w:name="_GoBack"/>
      <w:bookmarkEnd w:id="0"/>
    </w:p>
    <w:p w:rsidR="00DB7661" w:rsidRDefault="00DB7661" w:rsidP="007E0750">
      <w:pPr>
        <w:spacing w:after="0"/>
        <w:rPr>
          <w:rFonts w:ascii="Arial" w:hAnsi="Arial" w:cs="Arial"/>
          <w:sz w:val="24"/>
          <w:szCs w:val="24"/>
        </w:rPr>
      </w:pPr>
    </w:p>
    <w:p w:rsidR="004B0D78" w:rsidRDefault="007E0750" w:rsidP="007E0750">
      <w:pPr>
        <w:spacing w:after="0"/>
        <w:rPr>
          <w:rFonts w:ascii="Arial" w:hAnsi="Arial" w:cs="Arial"/>
          <w:sz w:val="24"/>
          <w:szCs w:val="24"/>
        </w:rPr>
      </w:pPr>
      <w:r>
        <w:rPr>
          <w:rFonts w:ascii="Arial" w:hAnsi="Arial" w:cs="Arial"/>
          <w:sz w:val="24"/>
          <w:szCs w:val="24"/>
        </w:rPr>
        <w:t>After discussion, it was agreed to add the following as #3 and renumber the remaining items</w:t>
      </w:r>
      <w:r w:rsidR="00D02ECE">
        <w:rPr>
          <w:rFonts w:ascii="Arial" w:hAnsi="Arial" w:cs="Arial"/>
          <w:sz w:val="24"/>
          <w:szCs w:val="24"/>
        </w:rPr>
        <w:t xml:space="preserve"> for a total of seven items</w:t>
      </w:r>
      <w:r>
        <w:rPr>
          <w:rFonts w:ascii="Arial" w:hAnsi="Arial" w:cs="Arial"/>
          <w:sz w:val="24"/>
          <w:szCs w:val="24"/>
        </w:rPr>
        <w:t>.</w:t>
      </w:r>
    </w:p>
    <w:p w:rsidR="007E0750" w:rsidRDefault="007E0750" w:rsidP="007E0750">
      <w:pPr>
        <w:spacing w:after="0"/>
      </w:pPr>
    </w:p>
    <w:p w:rsidR="007E0750" w:rsidRPr="00D02ECE" w:rsidRDefault="00D02ECE" w:rsidP="00D02ECE">
      <w:pPr>
        <w:spacing w:after="0"/>
        <w:ind w:left="720"/>
        <w:rPr>
          <w:rFonts w:ascii="Arial" w:hAnsi="Arial" w:cs="Arial"/>
          <w:b/>
          <w:sz w:val="24"/>
          <w:szCs w:val="24"/>
        </w:rPr>
      </w:pPr>
      <w:r>
        <w:rPr>
          <w:rFonts w:ascii="Arial" w:hAnsi="Arial" w:cs="Arial"/>
          <w:b/>
          <w:sz w:val="24"/>
          <w:szCs w:val="24"/>
        </w:rPr>
        <w:t xml:space="preserve">New #3 </w:t>
      </w:r>
      <w:r w:rsidR="007E0750" w:rsidRPr="00D02ECE">
        <w:rPr>
          <w:rFonts w:ascii="Arial" w:hAnsi="Arial" w:cs="Arial"/>
          <w:b/>
          <w:sz w:val="24"/>
          <w:szCs w:val="24"/>
        </w:rPr>
        <w:t>Department Chair if not for a specific department</w:t>
      </w:r>
      <w:r w:rsidR="007E0750" w:rsidRPr="00D02ECE">
        <w:rPr>
          <w:rFonts w:ascii="Arial" w:hAnsi="Arial" w:cs="Arial"/>
          <w:sz w:val="24"/>
          <w:szCs w:val="24"/>
        </w:rPr>
        <w:t xml:space="preserve"> (for example Science Health or International Comm)</w:t>
      </w:r>
    </w:p>
    <w:p w:rsidR="007E0750" w:rsidRPr="007E0750" w:rsidRDefault="007E0750" w:rsidP="007E0750">
      <w:pPr>
        <w:pStyle w:val="ListParagraph"/>
        <w:spacing w:after="0"/>
        <w:ind w:left="855"/>
        <w:rPr>
          <w:rFonts w:ascii="Arial" w:hAnsi="Arial" w:cs="Arial"/>
          <w:b/>
          <w:sz w:val="24"/>
          <w:szCs w:val="24"/>
        </w:rPr>
      </w:pPr>
    </w:p>
    <w:p w:rsidR="007E0750" w:rsidRPr="007E0750" w:rsidRDefault="007E0750" w:rsidP="007E0750">
      <w:pPr>
        <w:spacing w:after="0"/>
        <w:rPr>
          <w:rFonts w:ascii="Arial" w:hAnsi="Arial" w:cs="Arial"/>
          <w:sz w:val="24"/>
          <w:szCs w:val="24"/>
        </w:rPr>
      </w:pPr>
      <w:r>
        <w:rPr>
          <w:rFonts w:ascii="Arial" w:hAnsi="Arial" w:cs="Arial"/>
          <w:b/>
          <w:sz w:val="24"/>
          <w:szCs w:val="24"/>
        </w:rPr>
        <w:t xml:space="preserve">MOTION:  </w:t>
      </w:r>
      <w:r>
        <w:rPr>
          <w:rFonts w:ascii="Arial" w:hAnsi="Arial" w:cs="Arial"/>
          <w:sz w:val="24"/>
          <w:szCs w:val="24"/>
        </w:rPr>
        <w:t>Goodman moved to accept the new process for creating a new MAMC specialization with the change to</w:t>
      </w:r>
      <w:r w:rsidR="00D02ECE">
        <w:rPr>
          <w:rFonts w:ascii="Arial" w:hAnsi="Arial" w:cs="Arial"/>
          <w:sz w:val="24"/>
          <w:szCs w:val="24"/>
        </w:rPr>
        <w:t xml:space="preserve"> #3.</w:t>
      </w:r>
      <w:r w:rsidR="00DB7661">
        <w:rPr>
          <w:rFonts w:ascii="Arial" w:hAnsi="Arial" w:cs="Arial"/>
          <w:sz w:val="24"/>
          <w:szCs w:val="24"/>
        </w:rPr>
        <w:t xml:space="preserve">  Kelleher seconded, the motion passed unanimously.</w:t>
      </w:r>
    </w:p>
    <w:p w:rsidR="004B0D78" w:rsidRDefault="004B0D78" w:rsidP="004B0D78"/>
    <w:p w:rsidR="00D02ECE" w:rsidRDefault="00D02ECE" w:rsidP="004B0D78"/>
    <w:p w:rsidR="00D02ECE" w:rsidRPr="00DB7661" w:rsidRDefault="00D02ECE" w:rsidP="004B0D78">
      <w:pPr>
        <w:rPr>
          <w:rFonts w:ascii="Arial" w:hAnsi="Arial" w:cs="Arial"/>
          <w:sz w:val="24"/>
          <w:szCs w:val="24"/>
        </w:rPr>
      </w:pPr>
    </w:p>
    <w:p w:rsidR="004B0D78" w:rsidRPr="00DB7661" w:rsidRDefault="004B0D78" w:rsidP="004B0D78">
      <w:pPr>
        <w:rPr>
          <w:rFonts w:ascii="Arial" w:hAnsi="Arial" w:cs="Arial"/>
          <w:sz w:val="24"/>
          <w:szCs w:val="24"/>
        </w:rPr>
      </w:pPr>
      <w:r w:rsidRPr="00DB7661">
        <w:rPr>
          <w:rFonts w:ascii="Arial" w:hAnsi="Arial" w:cs="Arial"/>
          <w:sz w:val="24"/>
          <w:szCs w:val="24"/>
        </w:rPr>
        <w:t>ATTENDING:  Treise,</w:t>
      </w:r>
      <w:r w:rsidR="00197110" w:rsidRPr="00DB7661">
        <w:rPr>
          <w:rFonts w:ascii="Arial" w:hAnsi="Arial" w:cs="Arial"/>
          <w:sz w:val="24"/>
          <w:szCs w:val="24"/>
        </w:rPr>
        <w:t xml:space="preserve"> </w:t>
      </w:r>
      <w:r w:rsidRPr="00DB7661">
        <w:rPr>
          <w:rFonts w:ascii="Arial" w:hAnsi="Arial" w:cs="Arial"/>
          <w:sz w:val="24"/>
          <w:szCs w:val="24"/>
        </w:rPr>
        <w:t xml:space="preserve">Goodman, Kelleher, </w:t>
      </w:r>
      <w:r w:rsidR="00197110" w:rsidRPr="00DB7661">
        <w:rPr>
          <w:rFonts w:ascii="Arial" w:hAnsi="Arial" w:cs="Arial"/>
          <w:sz w:val="24"/>
          <w:szCs w:val="24"/>
        </w:rPr>
        <w:t xml:space="preserve">Molleda, </w:t>
      </w:r>
      <w:r w:rsidRPr="00DB7661">
        <w:rPr>
          <w:rFonts w:ascii="Arial" w:hAnsi="Arial" w:cs="Arial"/>
          <w:sz w:val="24"/>
          <w:szCs w:val="24"/>
        </w:rPr>
        <w:t xml:space="preserve">Ostroff, Rodgers, Schmittel, Selepak, Spiker, </w:t>
      </w:r>
      <w:r w:rsidR="00197110" w:rsidRPr="00DB7661">
        <w:rPr>
          <w:rFonts w:ascii="Arial" w:hAnsi="Arial" w:cs="Arial"/>
          <w:sz w:val="24"/>
          <w:szCs w:val="24"/>
        </w:rPr>
        <w:t xml:space="preserve">and </w:t>
      </w:r>
      <w:r w:rsidRPr="00DB7661">
        <w:rPr>
          <w:rFonts w:ascii="Arial" w:hAnsi="Arial" w:cs="Arial"/>
          <w:sz w:val="24"/>
          <w:szCs w:val="24"/>
        </w:rPr>
        <w:t>Hedge.</w:t>
      </w:r>
    </w:p>
    <w:sectPr w:rsidR="004B0D78" w:rsidRPr="00DB7661" w:rsidSect="004B0D78">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63B38"/>
    <w:multiLevelType w:val="hybridMultilevel"/>
    <w:tmpl w:val="5B0EB9AE"/>
    <w:lvl w:ilvl="0" w:tplc="E1A4E2C6">
      <w:start w:val="3"/>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5D1D679D"/>
    <w:multiLevelType w:val="hybridMultilevel"/>
    <w:tmpl w:val="76BA4F24"/>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78"/>
    <w:rsid w:val="00174A7A"/>
    <w:rsid w:val="0019502D"/>
    <w:rsid w:val="00197110"/>
    <w:rsid w:val="00410189"/>
    <w:rsid w:val="004B0D78"/>
    <w:rsid w:val="006A4E5B"/>
    <w:rsid w:val="007E0750"/>
    <w:rsid w:val="007F5BB4"/>
    <w:rsid w:val="0089577C"/>
    <w:rsid w:val="0097100A"/>
    <w:rsid w:val="009715EA"/>
    <w:rsid w:val="00B36C53"/>
    <w:rsid w:val="00D02ECE"/>
    <w:rsid w:val="00DB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D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0D7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0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D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0D7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0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B6CC-2E06-4EA8-AA4D-24459E47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7</cp:revision>
  <dcterms:created xsi:type="dcterms:W3CDTF">2015-03-16T14:00:00Z</dcterms:created>
  <dcterms:modified xsi:type="dcterms:W3CDTF">2015-04-27T16:00:00Z</dcterms:modified>
</cp:coreProperties>
</file>