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0B2" w:rsidRDefault="004B50B2" w:rsidP="00410189">
      <w:pPr>
        <w:spacing w:after="0"/>
        <w:rPr>
          <w:rFonts w:ascii="Arial" w:hAnsi="Arial" w:cs="Arial"/>
          <w:sz w:val="24"/>
          <w:szCs w:val="24"/>
        </w:rPr>
      </w:pPr>
      <w:r>
        <w:rPr>
          <w:rFonts w:ascii="Arial" w:hAnsi="Arial" w:cs="Arial"/>
          <w:sz w:val="24"/>
          <w:szCs w:val="24"/>
        </w:rPr>
        <w:t>November 5, 2013</w:t>
      </w:r>
      <w:r w:rsidR="00E80173">
        <w:rPr>
          <w:rFonts w:ascii="Arial" w:hAnsi="Arial" w:cs="Arial"/>
          <w:sz w:val="24"/>
          <w:szCs w:val="24"/>
        </w:rPr>
        <w:t xml:space="preserve">  REVISED</w:t>
      </w:r>
      <w:bookmarkStart w:id="0" w:name="_GoBack"/>
      <w:bookmarkEnd w:id="0"/>
    </w:p>
    <w:p w:rsidR="004B50B2" w:rsidRDefault="004B50B2" w:rsidP="00410189">
      <w:pPr>
        <w:spacing w:after="0"/>
        <w:rPr>
          <w:rFonts w:ascii="Arial" w:hAnsi="Arial" w:cs="Arial"/>
          <w:sz w:val="24"/>
          <w:szCs w:val="24"/>
        </w:rPr>
      </w:pPr>
    </w:p>
    <w:p w:rsidR="004B50B2" w:rsidRDefault="004B50B2" w:rsidP="00410189">
      <w:pPr>
        <w:spacing w:after="0"/>
        <w:rPr>
          <w:rFonts w:ascii="Arial" w:hAnsi="Arial" w:cs="Arial"/>
          <w:sz w:val="24"/>
          <w:szCs w:val="24"/>
        </w:rPr>
      </w:pPr>
      <w:r>
        <w:rPr>
          <w:rFonts w:ascii="Arial" w:hAnsi="Arial" w:cs="Arial"/>
          <w:sz w:val="24"/>
          <w:szCs w:val="24"/>
        </w:rPr>
        <w:t>The focus of this committee meeting was Treise’s meeting with Dean McFarlin and Kiousis about incentives for Graduate Coordinators.  Treise distributed a handout that included a list of the suggested criteria/inputs and outputs and suggestions from McFarlin and Kiousis of other criteria for the success of the Graduate Coordinators.</w:t>
      </w:r>
    </w:p>
    <w:p w:rsidR="004B50B2" w:rsidRDefault="004B50B2" w:rsidP="00410189">
      <w:pPr>
        <w:spacing w:after="0"/>
        <w:rPr>
          <w:rFonts w:ascii="Arial" w:hAnsi="Arial" w:cs="Arial"/>
          <w:sz w:val="24"/>
          <w:szCs w:val="24"/>
        </w:rPr>
      </w:pPr>
    </w:p>
    <w:p w:rsidR="004B50B2" w:rsidRDefault="004B50B2" w:rsidP="00410189">
      <w:pPr>
        <w:spacing w:after="0"/>
        <w:rPr>
          <w:rFonts w:ascii="Arial" w:hAnsi="Arial" w:cs="Arial"/>
          <w:sz w:val="24"/>
          <w:szCs w:val="24"/>
        </w:rPr>
      </w:pPr>
      <w:r>
        <w:rPr>
          <w:rFonts w:ascii="Arial" w:hAnsi="Arial" w:cs="Arial"/>
          <w:sz w:val="24"/>
          <w:szCs w:val="24"/>
        </w:rPr>
        <w:t>Committee members discussed the suggestion of tracking the percentage employment and PhD program acceptance as ways to measure the success of our students in the program.  It was determined that this would not be a feasible task due to financial and time constraints of the coordinators.</w:t>
      </w:r>
    </w:p>
    <w:p w:rsidR="004B50B2" w:rsidRDefault="004B50B2" w:rsidP="00410189">
      <w:pPr>
        <w:spacing w:after="0"/>
        <w:rPr>
          <w:rFonts w:ascii="Arial" w:hAnsi="Arial" w:cs="Arial"/>
          <w:sz w:val="24"/>
          <w:szCs w:val="24"/>
        </w:rPr>
      </w:pPr>
    </w:p>
    <w:p w:rsidR="004B50B2" w:rsidRDefault="004B50B2" w:rsidP="00410189">
      <w:pPr>
        <w:spacing w:after="0"/>
        <w:rPr>
          <w:rFonts w:ascii="Arial" w:hAnsi="Arial" w:cs="Arial"/>
          <w:sz w:val="24"/>
          <w:szCs w:val="24"/>
        </w:rPr>
      </w:pPr>
      <w:r>
        <w:rPr>
          <w:rFonts w:ascii="Arial" w:hAnsi="Arial" w:cs="Arial"/>
          <w:sz w:val="24"/>
          <w:szCs w:val="24"/>
        </w:rPr>
        <w:t>It was suggested that if the major goal is to attract more students, we should lower the admissions standards.</w:t>
      </w:r>
    </w:p>
    <w:p w:rsidR="004B50B2" w:rsidRDefault="004B50B2" w:rsidP="00410189">
      <w:pPr>
        <w:spacing w:after="0"/>
        <w:rPr>
          <w:rFonts w:ascii="Arial" w:hAnsi="Arial" w:cs="Arial"/>
          <w:sz w:val="24"/>
          <w:szCs w:val="24"/>
        </w:rPr>
      </w:pPr>
    </w:p>
    <w:p w:rsidR="004B50B2" w:rsidRDefault="004B50B2" w:rsidP="00410189">
      <w:pPr>
        <w:spacing w:after="0"/>
        <w:rPr>
          <w:rFonts w:ascii="Arial" w:hAnsi="Arial" w:cs="Arial"/>
          <w:sz w:val="24"/>
          <w:szCs w:val="24"/>
        </w:rPr>
      </w:pPr>
      <w:r>
        <w:rPr>
          <w:rFonts w:ascii="Arial" w:hAnsi="Arial" w:cs="Arial"/>
          <w:sz w:val="24"/>
          <w:szCs w:val="24"/>
        </w:rPr>
        <w:t>The College by-laws include a job description of the role of Graduate Coordinator.  It was suggested that be revi</w:t>
      </w:r>
      <w:r w:rsidR="00550037">
        <w:rPr>
          <w:rFonts w:ascii="Arial" w:hAnsi="Arial" w:cs="Arial"/>
          <w:sz w:val="24"/>
          <w:szCs w:val="24"/>
        </w:rPr>
        <w:t>e</w:t>
      </w:r>
      <w:r>
        <w:rPr>
          <w:rFonts w:ascii="Arial" w:hAnsi="Arial" w:cs="Arial"/>
          <w:sz w:val="24"/>
          <w:szCs w:val="24"/>
        </w:rPr>
        <w:t>wed.</w:t>
      </w:r>
    </w:p>
    <w:p w:rsidR="00550037" w:rsidRDefault="00550037" w:rsidP="00410189">
      <w:pPr>
        <w:spacing w:after="0"/>
        <w:rPr>
          <w:rFonts w:ascii="Arial" w:hAnsi="Arial" w:cs="Arial"/>
          <w:sz w:val="24"/>
          <w:szCs w:val="24"/>
        </w:rPr>
      </w:pPr>
    </w:p>
    <w:p w:rsidR="00550037" w:rsidRDefault="00550037" w:rsidP="00410189">
      <w:pPr>
        <w:spacing w:after="0"/>
        <w:rPr>
          <w:rFonts w:ascii="Arial" w:hAnsi="Arial" w:cs="Arial"/>
          <w:sz w:val="24"/>
          <w:szCs w:val="24"/>
        </w:rPr>
      </w:pPr>
      <w:r>
        <w:rPr>
          <w:rFonts w:ascii="Arial" w:hAnsi="Arial" w:cs="Arial"/>
          <w:sz w:val="24"/>
          <w:szCs w:val="24"/>
        </w:rPr>
        <w:t>Problems that go beyond the Graduate Coordinators’ control include lack of faculty and the replacement of those positions.  It was suggested that consolidating some of our programs would be more efficient.</w:t>
      </w:r>
    </w:p>
    <w:p w:rsidR="00550037" w:rsidRDefault="00550037" w:rsidP="00410189">
      <w:pPr>
        <w:spacing w:after="0"/>
        <w:rPr>
          <w:rFonts w:ascii="Arial" w:hAnsi="Arial" w:cs="Arial"/>
          <w:sz w:val="24"/>
          <w:szCs w:val="24"/>
        </w:rPr>
      </w:pPr>
    </w:p>
    <w:p w:rsidR="00550037" w:rsidRDefault="00550037" w:rsidP="00410189">
      <w:pPr>
        <w:spacing w:after="0"/>
        <w:rPr>
          <w:rFonts w:ascii="Arial" w:hAnsi="Arial" w:cs="Arial"/>
          <w:sz w:val="24"/>
          <w:szCs w:val="24"/>
        </w:rPr>
      </w:pPr>
      <w:r>
        <w:rPr>
          <w:rFonts w:ascii="Arial" w:hAnsi="Arial" w:cs="Arial"/>
          <w:sz w:val="24"/>
          <w:szCs w:val="24"/>
        </w:rPr>
        <w:t xml:space="preserve">It was suggested that at each meeting one or more of the programs be evaluated.  Ostroff said it should be up to the faculty in each department how they want to allocate resources.  Treise pointed out that the </w:t>
      </w:r>
      <w:proofErr w:type="spellStart"/>
      <w:r>
        <w:rPr>
          <w:rFonts w:ascii="Arial" w:hAnsi="Arial" w:cs="Arial"/>
          <w:sz w:val="24"/>
          <w:szCs w:val="24"/>
        </w:rPr>
        <w:t>SCH</w:t>
      </w:r>
      <w:proofErr w:type="spellEnd"/>
      <w:r>
        <w:rPr>
          <w:rFonts w:ascii="Arial" w:hAnsi="Arial" w:cs="Arial"/>
          <w:sz w:val="24"/>
          <w:szCs w:val="24"/>
        </w:rPr>
        <w:t xml:space="preserve"> would be an issue because we would lose </w:t>
      </w:r>
      <w:proofErr w:type="gramStart"/>
      <w:r>
        <w:rPr>
          <w:rFonts w:ascii="Arial" w:hAnsi="Arial" w:cs="Arial"/>
          <w:sz w:val="24"/>
          <w:szCs w:val="24"/>
        </w:rPr>
        <w:t>so</w:t>
      </w:r>
      <w:proofErr w:type="gramEnd"/>
      <w:r>
        <w:rPr>
          <w:rFonts w:ascii="Arial" w:hAnsi="Arial" w:cs="Arial"/>
          <w:sz w:val="24"/>
          <w:szCs w:val="24"/>
        </w:rPr>
        <w:t xml:space="preserve"> many </w:t>
      </w:r>
      <w:proofErr w:type="spellStart"/>
      <w:r>
        <w:rPr>
          <w:rFonts w:ascii="Arial" w:hAnsi="Arial" w:cs="Arial"/>
          <w:sz w:val="24"/>
          <w:szCs w:val="24"/>
        </w:rPr>
        <w:t>SCHs</w:t>
      </w:r>
      <w:proofErr w:type="spellEnd"/>
      <w:r>
        <w:rPr>
          <w:rFonts w:ascii="Arial" w:hAnsi="Arial" w:cs="Arial"/>
          <w:sz w:val="24"/>
          <w:szCs w:val="24"/>
        </w:rPr>
        <w:t>.</w:t>
      </w:r>
    </w:p>
    <w:p w:rsidR="00550037" w:rsidRDefault="00550037" w:rsidP="00410189">
      <w:pPr>
        <w:spacing w:after="0"/>
        <w:rPr>
          <w:rFonts w:ascii="Arial" w:hAnsi="Arial" w:cs="Arial"/>
          <w:sz w:val="24"/>
          <w:szCs w:val="24"/>
        </w:rPr>
      </w:pPr>
    </w:p>
    <w:p w:rsidR="00550037" w:rsidRDefault="00550037" w:rsidP="00410189">
      <w:pPr>
        <w:spacing w:after="0"/>
        <w:rPr>
          <w:rFonts w:ascii="Arial" w:hAnsi="Arial" w:cs="Arial"/>
          <w:sz w:val="24"/>
          <w:szCs w:val="24"/>
        </w:rPr>
      </w:pPr>
      <w:r>
        <w:rPr>
          <w:rFonts w:ascii="Arial" w:hAnsi="Arial" w:cs="Arial"/>
          <w:sz w:val="24"/>
          <w:szCs w:val="24"/>
        </w:rPr>
        <w:t>The Committee agreed that we need to deal with resources and a reevaluation of each program before we move on to Graduate Coordinator incentives.</w:t>
      </w:r>
    </w:p>
    <w:p w:rsidR="00550037" w:rsidRDefault="00550037" w:rsidP="00410189">
      <w:pPr>
        <w:spacing w:after="0"/>
        <w:rPr>
          <w:rFonts w:ascii="Arial" w:hAnsi="Arial" w:cs="Arial"/>
          <w:sz w:val="24"/>
          <w:szCs w:val="24"/>
        </w:rPr>
      </w:pPr>
    </w:p>
    <w:p w:rsidR="00550037" w:rsidRDefault="00550037" w:rsidP="00410189">
      <w:pPr>
        <w:spacing w:after="0"/>
        <w:rPr>
          <w:rFonts w:ascii="Arial" w:hAnsi="Arial" w:cs="Arial"/>
          <w:sz w:val="24"/>
          <w:szCs w:val="24"/>
        </w:rPr>
      </w:pPr>
      <w:r>
        <w:rPr>
          <w:rFonts w:ascii="Arial" w:hAnsi="Arial" w:cs="Arial"/>
          <w:sz w:val="24"/>
          <w:szCs w:val="24"/>
        </w:rPr>
        <w:t xml:space="preserve">Treise will invite </w:t>
      </w:r>
      <w:r w:rsidR="009745E8">
        <w:rPr>
          <w:rFonts w:ascii="Arial" w:hAnsi="Arial" w:cs="Arial"/>
          <w:sz w:val="24"/>
          <w:szCs w:val="24"/>
        </w:rPr>
        <w:t xml:space="preserve">McFarlin and </w:t>
      </w:r>
      <w:r>
        <w:rPr>
          <w:rFonts w:ascii="Arial" w:hAnsi="Arial" w:cs="Arial"/>
          <w:sz w:val="24"/>
          <w:szCs w:val="24"/>
        </w:rPr>
        <w:t>Kiousis to the next Graduate Committee meeting to discuss the role of the Graduate Coordinators and the need for resources for the programs.</w:t>
      </w:r>
    </w:p>
    <w:p w:rsidR="009745E8" w:rsidRDefault="009745E8" w:rsidP="00410189">
      <w:pPr>
        <w:spacing w:after="0"/>
        <w:rPr>
          <w:rFonts w:ascii="Arial" w:hAnsi="Arial" w:cs="Arial"/>
          <w:sz w:val="24"/>
          <w:szCs w:val="24"/>
        </w:rPr>
      </w:pPr>
    </w:p>
    <w:p w:rsidR="009745E8" w:rsidRDefault="009745E8" w:rsidP="00410189">
      <w:pPr>
        <w:spacing w:after="0"/>
        <w:rPr>
          <w:rFonts w:ascii="Arial" w:hAnsi="Arial" w:cs="Arial"/>
          <w:sz w:val="24"/>
          <w:szCs w:val="24"/>
        </w:rPr>
      </w:pPr>
      <w:r>
        <w:rPr>
          <w:rFonts w:ascii="Arial" w:hAnsi="Arial" w:cs="Arial"/>
          <w:sz w:val="24"/>
          <w:szCs w:val="24"/>
        </w:rPr>
        <w:t>Treise asked committee members to think about what the Graduate Committee could do to get the $3000 for this year for the Graduate Coordinators.  For instance—establish identity, on book vs. off book courses, update the degree plans.</w:t>
      </w:r>
    </w:p>
    <w:p w:rsidR="009745E8" w:rsidRDefault="009745E8" w:rsidP="00410189">
      <w:pPr>
        <w:spacing w:after="0"/>
        <w:rPr>
          <w:rFonts w:ascii="Arial" w:hAnsi="Arial" w:cs="Arial"/>
          <w:sz w:val="24"/>
          <w:szCs w:val="24"/>
        </w:rPr>
      </w:pPr>
    </w:p>
    <w:p w:rsidR="009745E8" w:rsidRDefault="009745E8" w:rsidP="00410189">
      <w:pPr>
        <w:spacing w:after="0"/>
        <w:rPr>
          <w:rFonts w:ascii="Arial" w:hAnsi="Arial" w:cs="Arial"/>
          <w:sz w:val="24"/>
          <w:szCs w:val="24"/>
        </w:rPr>
      </w:pPr>
      <w:r>
        <w:rPr>
          <w:rFonts w:ascii="Arial" w:hAnsi="Arial" w:cs="Arial"/>
          <w:sz w:val="24"/>
          <w:szCs w:val="24"/>
        </w:rPr>
        <w:lastRenderedPageBreak/>
        <w:t>Treise will tell the Dean and Kiousis that Graduate Coordinators will go back to the home departments to review the programs and any other issues.  Treise will work with Science Health and International since they aren’t part of a department.</w:t>
      </w:r>
    </w:p>
    <w:p w:rsidR="009745E8" w:rsidRDefault="009745E8" w:rsidP="00410189">
      <w:pPr>
        <w:spacing w:after="0"/>
        <w:rPr>
          <w:rFonts w:ascii="Arial" w:hAnsi="Arial" w:cs="Arial"/>
          <w:sz w:val="24"/>
          <w:szCs w:val="24"/>
        </w:rPr>
      </w:pPr>
    </w:p>
    <w:p w:rsidR="009745E8" w:rsidRDefault="009745E8" w:rsidP="00410189">
      <w:pPr>
        <w:spacing w:after="0"/>
        <w:rPr>
          <w:rFonts w:ascii="Arial" w:hAnsi="Arial" w:cs="Arial"/>
          <w:sz w:val="24"/>
          <w:szCs w:val="24"/>
        </w:rPr>
      </w:pPr>
      <w:r>
        <w:rPr>
          <w:rFonts w:ascii="Arial" w:hAnsi="Arial" w:cs="Arial"/>
          <w:sz w:val="24"/>
          <w:szCs w:val="24"/>
        </w:rPr>
        <w:t>There might be different criteria in future years but this year, completing the major evaluation of each program should meet the criteria for the $3000.</w:t>
      </w:r>
    </w:p>
    <w:p w:rsidR="009745E8" w:rsidRDefault="009745E8" w:rsidP="00410189">
      <w:pPr>
        <w:spacing w:after="0"/>
        <w:rPr>
          <w:rFonts w:ascii="Arial" w:hAnsi="Arial" w:cs="Arial"/>
          <w:sz w:val="24"/>
          <w:szCs w:val="24"/>
        </w:rPr>
      </w:pPr>
    </w:p>
    <w:p w:rsidR="009745E8" w:rsidRDefault="009745E8" w:rsidP="00410189">
      <w:pPr>
        <w:spacing w:after="0"/>
        <w:rPr>
          <w:rFonts w:ascii="Arial" w:hAnsi="Arial" w:cs="Arial"/>
          <w:sz w:val="24"/>
          <w:szCs w:val="24"/>
        </w:rPr>
      </w:pPr>
    </w:p>
    <w:p w:rsidR="009745E8" w:rsidRDefault="009745E8" w:rsidP="00410189">
      <w:pPr>
        <w:spacing w:after="0"/>
        <w:rPr>
          <w:rFonts w:ascii="Arial" w:hAnsi="Arial" w:cs="Arial"/>
          <w:sz w:val="24"/>
          <w:szCs w:val="24"/>
        </w:rPr>
      </w:pPr>
      <w:proofErr w:type="gramStart"/>
      <w:r>
        <w:rPr>
          <w:rFonts w:ascii="Arial" w:hAnsi="Arial" w:cs="Arial"/>
          <w:sz w:val="24"/>
          <w:szCs w:val="24"/>
        </w:rPr>
        <w:t>ATTENDING: Treise, Armstrong, Calvert, Ferguson, Molleda, Ostroff, Pisani, Wanta, Blackstone (student rep) and Hedge.</w:t>
      </w:r>
      <w:proofErr w:type="gramEnd"/>
    </w:p>
    <w:p w:rsidR="00550037" w:rsidRDefault="00550037" w:rsidP="00410189">
      <w:pPr>
        <w:spacing w:after="0"/>
        <w:rPr>
          <w:rFonts w:ascii="Arial" w:hAnsi="Arial" w:cs="Arial"/>
          <w:sz w:val="24"/>
          <w:szCs w:val="24"/>
        </w:rPr>
      </w:pPr>
    </w:p>
    <w:p w:rsidR="00550037" w:rsidRDefault="00550037" w:rsidP="00410189">
      <w:pPr>
        <w:spacing w:after="0"/>
        <w:rPr>
          <w:rFonts w:ascii="Arial" w:hAnsi="Arial" w:cs="Arial"/>
          <w:sz w:val="24"/>
          <w:szCs w:val="24"/>
        </w:rPr>
      </w:pPr>
    </w:p>
    <w:p w:rsidR="004B50B2" w:rsidRDefault="004B50B2" w:rsidP="00410189">
      <w:pPr>
        <w:spacing w:after="0"/>
        <w:rPr>
          <w:rFonts w:ascii="Arial" w:hAnsi="Arial" w:cs="Arial"/>
          <w:sz w:val="24"/>
          <w:szCs w:val="24"/>
        </w:rPr>
      </w:pPr>
    </w:p>
    <w:p w:rsidR="004B50B2" w:rsidRDefault="004B50B2" w:rsidP="00410189">
      <w:pPr>
        <w:spacing w:after="0"/>
        <w:rPr>
          <w:rFonts w:ascii="Arial" w:hAnsi="Arial" w:cs="Arial"/>
          <w:sz w:val="24"/>
          <w:szCs w:val="24"/>
        </w:rPr>
      </w:pPr>
    </w:p>
    <w:p w:rsidR="00B36C53" w:rsidRPr="004B50B2" w:rsidRDefault="00B36C53" w:rsidP="004B50B2">
      <w:pPr>
        <w:rPr>
          <w:rFonts w:ascii="Arial" w:hAnsi="Arial" w:cs="Arial"/>
          <w:sz w:val="24"/>
          <w:szCs w:val="24"/>
        </w:rPr>
      </w:pPr>
    </w:p>
    <w:sectPr w:rsidR="00B36C53" w:rsidRPr="004B50B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0B2" w:rsidRDefault="004B50B2" w:rsidP="004B50B2">
      <w:pPr>
        <w:spacing w:after="0" w:line="240" w:lineRule="auto"/>
      </w:pPr>
      <w:r>
        <w:separator/>
      </w:r>
    </w:p>
  </w:endnote>
  <w:endnote w:type="continuationSeparator" w:id="0">
    <w:p w:rsidR="004B50B2" w:rsidRDefault="004B50B2" w:rsidP="004B5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0B2" w:rsidRDefault="004B50B2" w:rsidP="004B50B2">
      <w:pPr>
        <w:spacing w:after="0" w:line="240" w:lineRule="auto"/>
      </w:pPr>
      <w:r>
        <w:separator/>
      </w:r>
    </w:p>
  </w:footnote>
  <w:footnote w:type="continuationSeparator" w:id="0">
    <w:p w:rsidR="004B50B2" w:rsidRDefault="004B50B2" w:rsidP="004B50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0B2" w:rsidRPr="004B50B2" w:rsidRDefault="004B50B2">
    <w:pPr>
      <w:pStyle w:val="Header"/>
      <w:rPr>
        <w:sz w:val="36"/>
        <w:szCs w:val="36"/>
      </w:rPr>
    </w:pPr>
    <w:r w:rsidRPr="004B50B2">
      <w:rPr>
        <w:sz w:val="36"/>
        <w:szCs w:val="36"/>
      </w:rPr>
      <w:t xml:space="preserve">GRADUATE COMMITTEE </w:t>
    </w:r>
  </w:p>
  <w:p w:rsidR="004B50B2" w:rsidRPr="004B50B2" w:rsidRDefault="004B50B2">
    <w:pPr>
      <w:pStyle w:val="Header"/>
      <w:rPr>
        <w:sz w:val="36"/>
        <w:szCs w:val="36"/>
      </w:rPr>
    </w:pPr>
    <w:r w:rsidRPr="004B50B2">
      <w:rPr>
        <w:sz w:val="36"/>
        <w:szCs w:val="36"/>
      </w:rPr>
      <w:t>MINUTES</w:t>
    </w:r>
  </w:p>
  <w:p w:rsidR="004B50B2" w:rsidRPr="004B50B2" w:rsidRDefault="004B50B2">
    <w:pPr>
      <w:pStyle w:val="Head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B2"/>
    <w:rsid w:val="00410189"/>
    <w:rsid w:val="004B50B2"/>
    <w:rsid w:val="00550037"/>
    <w:rsid w:val="005A67EA"/>
    <w:rsid w:val="009745E8"/>
    <w:rsid w:val="00AA3400"/>
    <w:rsid w:val="00B36C53"/>
    <w:rsid w:val="00BA18E6"/>
    <w:rsid w:val="00C94FAD"/>
    <w:rsid w:val="00E80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0B2"/>
  </w:style>
  <w:style w:type="paragraph" w:styleId="Footer">
    <w:name w:val="footer"/>
    <w:basedOn w:val="Normal"/>
    <w:link w:val="FooterChar"/>
    <w:uiPriority w:val="99"/>
    <w:unhideWhenUsed/>
    <w:rsid w:val="004B5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0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0B2"/>
  </w:style>
  <w:style w:type="paragraph" w:styleId="Footer">
    <w:name w:val="footer"/>
    <w:basedOn w:val="Normal"/>
    <w:link w:val="FooterChar"/>
    <w:uiPriority w:val="99"/>
    <w:unhideWhenUsed/>
    <w:rsid w:val="004B5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Hedge, Jody</dc:creator>
  <cp:lastModifiedBy>Hedge, Jody</cp:lastModifiedBy>
  <cp:revision>3</cp:revision>
  <dcterms:created xsi:type="dcterms:W3CDTF">2013-11-20T15:13:00Z</dcterms:created>
  <dcterms:modified xsi:type="dcterms:W3CDTF">2014-04-17T21:00:00Z</dcterms:modified>
</cp:coreProperties>
</file>