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F" w:rsidRDefault="002148FF" w:rsidP="00410189">
      <w:pPr>
        <w:spacing w:after="0"/>
        <w:rPr>
          <w:rFonts w:ascii="Arial" w:hAnsi="Arial" w:cs="Arial"/>
          <w:sz w:val="24"/>
          <w:szCs w:val="24"/>
        </w:rPr>
      </w:pP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</w:p>
    <w:p w:rsidR="002148FF" w:rsidRDefault="002148FF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ITEMS</w:t>
      </w:r>
    </w:p>
    <w:p w:rsidR="002148FF" w:rsidRDefault="002148FF" w:rsidP="00410189">
      <w:pPr>
        <w:spacing w:after="0"/>
        <w:rPr>
          <w:rFonts w:ascii="Arial" w:hAnsi="Arial" w:cs="Arial"/>
          <w:sz w:val="24"/>
          <w:szCs w:val="24"/>
        </w:rPr>
      </w:pPr>
      <w:r w:rsidRPr="002148FF">
        <w:rPr>
          <w:rFonts w:ascii="Arial" w:hAnsi="Arial" w:cs="Arial"/>
          <w:sz w:val="24"/>
          <w:szCs w:val="24"/>
          <w:u w:val="single"/>
        </w:rPr>
        <w:t>Approval of Minutes</w:t>
      </w:r>
      <w:r>
        <w:rPr>
          <w:rFonts w:ascii="Arial" w:hAnsi="Arial" w:cs="Arial"/>
          <w:sz w:val="24"/>
          <w:szCs w:val="24"/>
        </w:rPr>
        <w:t>—Calvert moved to approve the minutes of the 11-5-13 meeting with Ostroff’s requested deletion.  Armstrong seconded, approved unanimously.</w:t>
      </w:r>
    </w:p>
    <w:p w:rsidR="002148FF" w:rsidRDefault="002148FF" w:rsidP="00410189">
      <w:pPr>
        <w:spacing w:after="0"/>
        <w:rPr>
          <w:rFonts w:ascii="Arial" w:hAnsi="Arial" w:cs="Arial"/>
          <w:sz w:val="24"/>
          <w:szCs w:val="24"/>
        </w:rPr>
      </w:pPr>
    </w:p>
    <w:p w:rsidR="002148FF" w:rsidRDefault="002148FF" w:rsidP="00410189">
      <w:pPr>
        <w:spacing w:after="0"/>
        <w:rPr>
          <w:rFonts w:ascii="Arial" w:hAnsi="Arial" w:cs="Arial"/>
          <w:sz w:val="24"/>
          <w:szCs w:val="24"/>
        </w:rPr>
      </w:pPr>
      <w:r w:rsidRPr="002148FF">
        <w:rPr>
          <w:rFonts w:ascii="Arial" w:hAnsi="Arial" w:cs="Arial"/>
          <w:sz w:val="24"/>
          <w:szCs w:val="24"/>
          <w:u w:val="single"/>
        </w:rPr>
        <w:t>Graduate Coordinator Discussion</w:t>
      </w:r>
    </w:p>
    <w:p w:rsidR="002148FF" w:rsidRDefault="001B069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Armstrong reviewed the JM bylaws and will present them to the JM faculty.  Treise said this is “exactly what a graduate coordinator should do.”</w:t>
      </w:r>
    </w:p>
    <w:p w:rsidR="001B0692" w:rsidRDefault="001B0692" w:rsidP="00410189">
      <w:pPr>
        <w:spacing w:after="0"/>
        <w:rPr>
          <w:rFonts w:ascii="Arial" w:hAnsi="Arial" w:cs="Arial"/>
          <w:sz w:val="24"/>
          <w:szCs w:val="24"/>
        </w:rPr>
      </w:pPr>
    </w:p>
    <w:p w:rsidR="001B0692" w:rsidRDefault="001B069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 Committee members agreed that the new inputs are too much.  They want to see a job description for the online program directors.  </w:t>
      </w:r>
    </w:p>
    <w:p w:rsidR="005674BF" w:rsidRDefault="005674BF" w:rsidP="00410189">
      <w:pPr>
        <w:spacing w:after="0"/>
        <w:rPr>
          <w:rFonts w:ascii="Arial" w:hAnsi="Arial" w:cs="Arial"/>
          <w:sz w:val="24"/>
          <w:szCs w:val="24"/>
        </w:rPr>
      </w:pPr>
    </w:p>
    <w:p w:rsidR="005674BF" w:rsidRDefault="005674BF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recommended that members look at Armstrong’</w:t>
      </w:r>
      <w:r w:rsidR="002346FD">
        <w:rPr>
          <w:rFonts w:ascii="Arial" w:hAnsi="Arial" w:cs="Arial"/>
          <w:sz w:val="24"/>
          <w:szCs w:val="24"/>
        </w:rPr>
        <w:t xml:space="preserve">s criteria.  Ferguson suggested adding that the Graduate Coordinator should communicate with the Department.  It was also suggested that the </w:t>
      </w:r>
      <w:r w:rsidR="00A32402">
        <w:rPr>
          <w:rFonts w:ascii="Arial" w:hAnsi="Arial" w:cs="Arial"/>
          <w:sz w:val="24"/>
          <w:szCs w:val="24"/>
        </w:rPr>
        <w:t>Graduate Coordinators</w:t>
      </w:r>
      <w:r w:rsidR="002346FD">
        <w:rPr>
          <w:rFonts w:ascii="Arial" w:hAnsi="Arial" w:cs="Arial"/>
          <w:sz w:val="24"/>
          <w:szCs w:val="24"/>
        </w:rPr>
        <w:t xml:space="preserve"> should communicate with students who have been accepted but have not yet decided if they will attend UF.  Ferguson also suggested the curriculum should be reevaluated regularly by the </w:t>
      </w:r>
      <w:r w:rsidR="00A32402">
        <w:rPr>
          <w:rFonts w:ascii="Arial" w:hAnsi="Arial" w:cs="Arial"/>
          <w:sz w:val="24"/>
          <w:szCs w:val="24"/>
        </w:rPr>
        <w:t>Graduate Coordinators</w:t>
      </w:r>
      <w:r w:rsidR="002346FD">
        <w:rPr>
          <w:rFonts w:ascii="Arial" w:hAnsi="Arial" w:cs="Arial"/>
          <w:sz w:val="24"/>
          <w:szCs w:val="24"/>
        </w:rPr>
        <w:t xml:space="preserve">.  Goodman suggested the degree plans should be updated more frequently.  </w:t>
      </w:r>
    </w:p>
    <w:p w:rsidR="002346FD" w:rsidRDefault="002346FD" w:rsidP="00410189">
      <w:pPr>
        <w:spacing w:after="0"/>
        <w:rPr>
          <w:rFonts w:ascii="Arial" w:hAnsi="Arial" w:cs="Arial"/>
          <w:sz w:val="24"/>
          <w:szCs w:val="24"/>
        </w:rPr>
      </w:pPr>
    </w:p>
    <w:p w:rsidR="002346FD" w:rsidRDefault="002346F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Kiousis spoke to the committee about having a more formalized Graduate Coordinator role as we go forward.  He said the </w:t>
      </w:r>
      <w:r w:rsidR="00A32402">
        <w:rPr>
          <w:rFonts w:ascii="Arial" w:hAnsi="Arial" w:cs="Arial"/>
          <w:sz w:val="24"/>
          <w:szCs w:val="24"/>
        </w:rPr>
        <w:t xml:space="preserve">Graduate Coordinators </w:t>
      </w:r>
      <w:r>
        <w:rPr>
          <w:rFonts w:ascii="Arial" w:hAnsi="Arial" w:cs="Arial"/>
          <w:sz w:val="24"/>
          <w:szCs w:val="24"/>
        </w:rPr>
        <w:t>need to focus on the effort metric</w:t>
      </w:r>
      <w:r w:rsidR="00A3240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the outcome metric</w:t>
      </w:r>
      <w:r w:rsidR="00A3240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—they need to match.</w:t>
      </w:r>
      <w:r w:rsidR="00A32402">
        <w:rPr>
          <w:rFonts w:ascii="Arial" w:hAnsi="Arial" w:cs="Arial"/>
          <w:sz w:val="24"/>
          <w:szCs w:val="24"/>
        </w:rPr>
        <w:t xml:space="preserve">  Without outcomes, effectiveness can’t be measured.</w:t>
      </w: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mentioned that Graduate Coordinators shouldn’t be held accountable for things they have no control over</w:t>
      </w:r>
      <w:r w:rsidR="00D36C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such as enrollment.  While some type of enrollment me</w:t>
      </w:r>
      <w:r w:rsidR="00D36C20">
        <w:rPr>
          <w:rFonts w:ascii="Arial" w:hAnsi="Arial" w:cs="Arial"/>
          <w:sz w:val="24"/>
          <w:szCs w:val="24"/>
        </w:rPr>
        <w:t>tric should be considered, i</w:t>
      </w:r>
      <w:r>
        <w:rPr>
          <w:rFonts w:ascii="Arial" w:hAnsi="Arial" w:cs="Arial"/>
          <w:sz w:val="24"/>
          <w:szCs w:val="24"/>
        </w:rPr>
        <w:t xml:space="preserve">t was suggested that enrollment metrics are more part of the program itself, not </w:t>
      </w:r>
      <w:r w:rsidR="00D36C20">
        <w:rPr>
          <w:rFonts w:ascii="Arial" w:hAnsi="Arial" w:cs="Arial"/>
          <w:sz w:val="24"/>
          <w:szCs w:val="24"/>
        </w:rPr>
        <w:t>for evaluation o</w:t>
      </w:r>
      <w:r>
        <w:rPr>
          <w:rFonts w:ascii="Arial" w:hAnsi="Arial" w:cs="Arial"/>
          <w:sz w:val="24"/>
          <w:szCs w:val="24"/>
        </w:rPr>
        <w:t xml:space="preserve">f the Graduate Coordinators.  They have no control over who attends.  Many students choose smaller programs that fund all Master’s students.  </w:t>
      </w: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said enrollment should not be part of the criteria for a</w:t>
      </w:r>
      <w:r w:rsidR="00D36C20">
        <w:rPr>
          <w:rFonts w:ascii="Arial" w:hAnsi="Arial" w:cs="Arial"/>
          <w:sz w:val="24"/>
          <w:szCs w:val="24"/>
        </w:rPr>
        <w:t xml:space="preserve"> successful G</w:t>
      </w:r>
      <w:r>
        <w:rPr>
          <w:rFonts w:ascii="Arial" w:hAnsi="Arial" w:cs="Arial"/>
          <w:sz w:val="24"/>
          <w:szCs w:val="24"/>
        </w:rPr>
        <w:t xml:space="preserve">raduate Coordinator.    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Coordinators have control over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--reviewing applications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--talking to faculty and students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--tracking students’ program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--advising students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--communicating 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--reviewing folders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--reviewing curriculum yearly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suggested logging time spent communicating with students.</w:t>
      </w: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</w:p>
    <w:p w:rsidR="00D36C20" w:rsidRDefault="00D36C2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Kiousis s</w:t>
      </w:r>
      <w:r w:rsidR="004D06DD">
        <w:rPr>
          <w:rFonts w:ascii="Arial" w:hAnsi="Arial" w:cs="Arial"/>
          <w:sz w:val="24"/>
          <w:szCs w:val="24"/>
        </w:rPr>
        <w:t>aid while enrollment is not the “be-all end-all,</w:t>
      </w:r>
      <w:r w:rsidR="0061275E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4D06DD">
        <w:rPr>
          <w:rFonts w:ascii="Arial" w:hAnsi="Arial" w:cs="Arial"/>
          <w:sz w:val="24"/>
          <w:szCs w:val="24"/>
        </w:rPr>
        <w:t xml:space="preserve"> he wants some combination of measures discussed to evaluate it.</w:t>
      </w: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research-oriented students, we can track the academic papers but that’s really the program, not the Graduate Coordinators.</w:t>
      </w: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 Coordinators should be involved in discussions about curriculum, etc. It’s understood that they cannot influence Chairs about which courses faculty will teach.  </w:t>
      </w: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suggested that the Graduate Committee should determine the common core metrics and then individual departments will determine those unique to their program.</w:t>
      </w: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idea is to provide a more formalized process for the success of Graduate Coordinators and to incentivize based on their success.</w:t>
      </w: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</w:p>
    <w:p w:rsidR="004D06DD" w:rsidRDefault="004D06D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Treise asked Kiousis when the current coordinators will receive the promised funding but no date was set. </w:t>
      </w: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</w:p>
    <w:p w:rsidR="00A32402" w:rsidRDefault="008B7E1D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B7E1D">
        <w:rPr>
          <w:rFonts w:ascii="Arial" w:hAnsi="Arial" w:cs="Arial"/>
          <w:sz w:val="24"/>
          <w:szCs w:val="24"/>
          <w:u w:val="single"/>
        </w:rPr>
        <w:t>Combined graduate Research Methods course</w:t>
      </w:r>
    </w:p>
    <w:p w:rsidR="008B7E1D" w:rsidRDefault="008B7E1D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combined Research Methods course (instead of individual ADV, PR, etc.) was approved beginning Fall 2014.  There might be more than one section.</w:t>
      </w:r>
    </w:p>
    <w:p w:rsidR="008B7E1D" w:rsidRDefault="008B7E1D" w:rsidP="00410189">
      <w:pPr>
        <w:spacing w:after="0"/>
        <w:rPr>
          <w:rFonts w:ascii="Arial" w:hAnsi="Arial" w:cs="Arial"/>
          <w:sz w:val="24"/>
          <w:szCs w:val="24"/>
        </w:rPr>
      </w:pPr>
    </w:p>
    <w:p w:rsidR="008B7E1D" w:rsidRDefault="008B7E1D" w:rsidP="00410189">
      <w:pPr>
        <w:spacing w:after="0"/>
        <w:rPr>
          <w:rFonts w:ascii="Arial" w:hAnsi="Arial" w:cs="Arial"/>
          <w:sz w:val="24"/>
          <w:szCs w:val="24"/>
        </w:rPr>
      </w:pPr>
    </w:p>
    <w:p w:rsidR="008B7E1D" w:rsidRPr="00AF5FA6" w:rsidRDefault="008B7E1D" w:rsidP="008B7E1D">
      <w:pPr>
        <w:spacing w:after="0"/>
        <w:rPr>
          <w:rFonts w:ascii="Arial" w:hAnsi="Arial" w:cs="Arial"/>
        </w:rPr>
      </w:pPr>
      <w:r w:rsidRPr="00AF5FA6">
        <w:rPr>
          <w:rFonts w:ascii="Arial" w:hAnsi="Arial" w:cs="Arial"/>
        </w:rPr>
        <w:t>ATTENDING:  Treise,</w:t>
      </w:r>
      <w:r w:rsidR="00300ECB">
        <w:rPr>
          <w:rFonts w:ascii="Arial" w:hAnsi="Arial" w:cs="Arial"/>
        </w:rPr>
        <w:t xml:space="preserve"> </w:t>
      </w:r>
      <w:r w:rsidRPr="00AF5FA6">
        <w:rPr>
          <w:rFonts w:ascii="Arial" w:hAnsi="Arial" w:cs="Arial"/>
        </w:rPr>
        <w:t>Armstro</w:t>
      </w:r>
      <w:r w:rsidR="00300ECB">
        <w:rPr>
          <w:rFonts w:ascii="Arial" w:hAnsi="Arial" w:cs="Arial"/>
        </w:rPr>
        <w:t>ng, Calvert, Ferguson, Goodman,</w:t>
      </w:r>
      <w:r w:rsidRPr="00AF5FA6">
        <w:rPr>
          <w:rFonts w:ascii="Arial" w:hAnsi="Arial" w:cs="Arial"/>
        </w:rPr>
        <w:t xml:space="preserve"> and Hedge.</w:t>
      </w:r>
      <w:r w:rsidR="00300ECB">
        <w:rPr>
          <w:rFonts w:ascii="Arial" w:hAnsi="Arial" w:cs="Arial"/>
        </w:rPr>
        <w:t xml:space="preserve">  Kiousis was a guest.</w:t>
      </w:r>
    </w:p>
    <w:p w:rsidR="00A32402" w:rsidRDefault="00A32402" w:rsidP="00410189">
      <w:pPr>
        <w:spacing w:after="0"/>
        <w:rPr>
          <w:rFonts w:ascii="Arial" w:hAnsi="Arial" w:cs="Arial"/>
          <w:sz w:val="24"/>
          <w:szCs w:val="24"/>
        </w:rPr>
      </w:pPr>
    </w:p>
    <w:p w:rsidR="001B0692" w:rsidRDefault="001B0692" w:rsidP="00410189">
      <w:pPr>
        <w:spacing w:after="0"/>
        <w:rPr>
          <w:rFonts w:ascii="Arial" w:hAnsi="Arial" w:cs="Arial"/>
          <w:sz w:val="24"/>
          <w:szCs w:val="24"/>
        </w:rPr>
      </w:pPr>
    </w:p>
    <w:p w:rsidR="001B0692" w:rsidRPr="002148FF" w:rsidRDefault="005674BF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B0692" w:rsidRPr="002148FF" w:rsidSect="002148FF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FF" w:rsidRDefault="002148FF" w:rsidP="002148FF">
      <w:pPr>
        <w:spacing w:after="0" w:line="240" w:lineRule="auto"/>
      </w:pPr>
      <w:r>
        <w:separator/>
      </w:r>
    </w:p>
  </w:endnote>
  <w:endnote w:type="continuationSeparator" w:id="0">
    <w:p w:rsidR="002148FF" w:rsidRDefault="002148FF" w:rsidP="0021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FF" w:rsidRDefault="002148FF" w:rsidP="002148FF">
      <w:pPr>
        <w:spacing w:after="0" w:line="240" w:lineRule="auto"/>
      </w:pPr>
      <w:r>
        <w:separator/>
      </w:r>
    </w:p>
  </w:footnote>
  <w:footnote w:type="continuationSeparator" w:id="0">
    <w:p w:rsidR="002148FF" w:rsidRDefault="002148FF" w:rsidP="0021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FF" w:rsidRDefault="002148FF">
    <w:pPr>
      <w:pStyle w:val="Header"/>
      <w:rPr>
        <w:b/>
        <w:sz w:val="28"/>
        <w:szCs w:val="28"/>
      </w:rPr>
    </w:pPr>
    <w:r w:rsidRPr="002148FF">
      <w:rPr>
        <w:b/>
        <w:sz w:val="28"/>
        <w:szCs w:val="28"/>
      </w:rPr>
      <w:t>GRADUATE COMMITTEE</w:t>
    </w:r>
    <w:r w:rsidR="00A32402">
      <w:rPr>
        <w:b/>
        <w:sz w:val="28"/>
        <w:szCs w:val="28"/>
      </w:rPr>
      <w:t xml:space="preserve"> </w:t>
    </w:r>
    <w:r w:rsidRPr="002148FF">
      <w:rPr>
        <w:b/>
        <w:sz w:val="28"/>
        <w:szCs w:val="28"/>
      </w:rPr>
      <w:t>MINUTES</w:t>
    </w:r>
  </w:p>
  <w:p w:rsidR="00A32402" w:rsidRPr="002148FF" w:rsidRDefault="00A3240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November 19,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FF"/>
    <w:rsid w:val="001B0692"/>
    <w:rsid w:val="002148FF"/>
    <w:rsid w:val="002346FD"/>
    <w:rsid w:val="00300ECB"/>
    <w:rsid w:val="00410189"/>
    <w:rsid w:val="00490D43"/>
    <w:rsid w:val="004D06DD"/>
    <w:rsid w:val="005674BF"/>
    <w:rsid w:val="0061275E"/>
    <w:rsid w:val="008B7E1D"/>
    <w:rsid w:val="00A32402"/>
    <w:rsid w:val="00B36C53"/>
    <w:rsid w:val="00D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28DF6"/>
  <w15:docId w15:val="{B3C6713B-A85A-4B7A-BF87-D300EBD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FF"/>
  </w:style>
  <w:style w:type="paragraph" w:styleId="Footer">
    <w:name w:val="footer"/>
    <w:basedOn w:val="Normal"/>
    <w:link w:val="FooterChar"/>
    <w:uiPriority w:val="99"/>
    <w:unhideWhenUsed/>
    <w:rsid w:val="0021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504</Words>
  <Characters>2707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2</cp:revision>
  <dcterms:created xsi:type="dcterms:W3CDTF">2013-12-02T16:15:00Z</dcterms:created>
  <dcterms:modified xsi:type="dcterms:W3CDTF">2017-08-04T17:51:00Z</dcterms:modified>
</cp:coreProperties>
</file>