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53" w:rsidRDefault="00B36C53" w:rsidP="00410189">
      <w:pPr>
        <w:spacing w:after="0"/>
        <w:rPr>
          <w:rFonts w:ascii="Arial" w:hAnsi="Arial" w:cs="Arial"/>
          <w:sz w:val="24"/>
          <w:szCs w:val="24"/>
        </w:rPr>
      </w:pPr>
    </w:p>
    <w:p w:rsidR="00F65C34" w:rsidRDefault="00F65C34" w:rsidP="0041018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F65C34">
        <w:rPr>
          <w:rFonts w:ascii="Arial" w:hAnsi="Arial" w:cs="Arial"/>
          <w:sz w:val="24"/>
          <w:szCs w:val="24"/>
          <w:u w:val="single"/>
        </w:rPr>
        <w:t>Approval of minutes from 1-12-15 meeting (no meeting 1-19-15)</w:t>
      </w:r>
    </w:p>
    <w:p w:rsidR="00F65C34" w:rsidRDefault="008E4737" w:rsidP="00410189">
      <w:pPr>
        <w:spacing w:after="0"/>
        <w:rPr>
          <w:rFonts w:ascii="Arial" w:hAnsi="Arial" w:cs="Arial"/>
          <w:sz w:val="24"/>
          <w:szCs w:val="24"/>
        </w:rPr>
      </w:pPr>
      <w:r w:rsidRPr="008E4737">
        <w:rPr>
          <w:rFonts w:ascii="Arial" w:hAnsi="Arial" w:cs="Arial"/>
          <w:sz w:val="24"/>
          <w:szCs w:val="24"/>
        </w:rPr>
        <w:t>Molleda</w:t>
      </w:r>
      <w:r>
        <w:rPr>
          <w:rFonts w:ascii="Arial" w:hAnsi="Arial" w:cs="Arial"/>
          <w:sz w:val="24"/>
          <w:szCs w:val="24"/>
        </w:rPr>
        <w:t xml:space="preserve"> moved for approval, Rodgers seconded the motion and it passed unanimously.  </w:t>
      </w:r>
    </w:p>
    <w:p w:rsidR="008E4737" w:rsidRDefault="008E4737" w:rsidP="00410189">
      <w:pPr>
        <w:spacing w:after="0"/>
        <w:rPr>
          <w:rFonts w:ascii="Arial" w:hAnsi="Arial" w:cs="Arial"/>
          <w:sz w:val="24"/>
          <w:szCs w:val="24"/>
        </w:rPr>
      </w:pPr>
    </w:p>
    <w:p w:rsidR="008E4737" w:rsidRPr="008E4737" w:rsidRDefault="008E4737" w:rsidP="0041018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8E4737">
        <w:rPr>
          <w:rFonts w:ascii="Arial" w:hAnsi="Arial" w:cs="Arial"/>
          <w:sz w:val="24"/>
          <w:szCs w:val="24"/>
          <w:u w:val="single"/>
        </w:rPr>
        <w:t>Ph.D. files</w:t>
      </w:r>
    </w:p>
    <w:p w:rsidR="008E4737" w:rsidRDefault="008E4737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Treise distributed a list of applicants and the committee determined who will review files.</w:t>
      </w:r>
    </w:p>
    <w:p w:rsidR="008E4737" w:rsidRDefault="008E4737" w:rsidP="00410189">
      <w:pPr>
        <w:spacing w:after="0"/>
        <w:rPr>
          <w:rFonts w:ascii="Arial" w:hAnsi="Arial" w:cs="Arial"/>
          <w:sz w:val="24"/>
          <w:szCs w:val="24"/>
        </w:rPr>
      </w:pPr>
    </w:p>
    <w:p w:rsidR="00F65C34" w:rsidRDefault="008E4737" w:rsidP="00410189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Update Boot C</w:t>
      </w:r>
      <w:r w:rsidRPr="008E4737">
        <w:rPr>
          <w:rFonts w:ascii="Arial" w:hAnsi="Arial" w:cs="Arial"/>
          <w:sz w:val="24"/>
          <w:szCs w:val="24"/>
          <w:u w:val="single"/>
        </w:rPr>
        <w:t xml:space="preserve">amp TOEFL </w:t>
      </w:r>
    </w:p>
    <w:p w:rsidR="008E4737" w:rsidRDefault="008E4737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Treise met with the Graduate Dean—he requested an email detailing the request and he’ll let her know the decision soon.</w:t>
      </w:r>
    </w:p>
    <w:p w:rsidR="008E4737" w:rsidRDefault="008E4737" w:rsidP="00410189">
      <w:pPr>
        <w:spacing w:after="0"/>
        <w:rPr>
          <w:rFonts w:ascii="Arial" w:hAnsi="Arial" w:cs="Arial"/>
          <w:sz w:val="24"/>
          <w:szCs w:val="24"/>
        </w:rPr>
      </w:pPr>
    </w:p>
    <w:p w:rsidR="008E4737" w:rsidRDefault="008E4737" w:rsidP="00410189">
      <w:pPr>
        <w:spacing w:after="0"/>
        <w:rPr>
          <w:rFonts w:ascii="Arial" w:hAnsi="Arial" w:cs="Arial"/>
          <w:sz w:val="24"/>
          <w:szCs w:val="24"/>
        </w:rPr>
      </w:pPr>
      <w:r w:rsidRPr="008E4737">
        <w:rPr>
          <w:rFonts w:ascii="Arial" w:hAnsi="Arial" w:cs="Arial"/>
          <w:sz w:val="24"/>
          <w:szCs w:val="24"/>
          <w:u w:val="single"/>
        </w:rPr>
        <w:t>Task Force</w:t>
      </w:r>
    </w:p>
    <w:p w:rsidR="008E4737" w:rsidRDefault="008E4737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task force has done a SWOT analysis and is making progress toward determining the future of the Master’s program.  </w:t>
      </w:r>
    </w:p>
    <w:p w:rsidR="008E4737" w:rsidRPr="008E4737" w:rsidRDefault="008E4737" w:rsidP="00410189">
      <w:pPr>
        <w:spacing w:after="0"/>
        <w:rPr>
          <w:rFonts w:ascii="Arial" w:hAnsi="Arial" w:cs="Arial"/>
          <w:sz w:val="24"/>
          <w:szCs w:val="24"/>
        </w:rPr>
      </w:pPr>
    </w:p>
    <w:p w:rsidR="008E4737" w:rsidRDefault="008E4737" w:rsidP="0041018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8E4737">
        <w:rPr>
          <w:rFonts w:ascii="Arial" w:hAnsi="Arial" w:cs="Arial"/>
          <w:sz w:val="24"/>
          <w:szCs w:val="24"/>
          <w:u w:val="single"/>
        </w:rPr>
        <w:t>MC minor</w:t>
      </w:r>
    </w:p>
    <w:p w:rsidR="008E4737" w:rsidRDefault="008E4737" w:rsidP="008E47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number of students have requested a minor in Mass Comm and we have no formal policy for this.  In addition to having a professor from this college on the supervisory committee, students pursuing a MC minor need four MC courses.  The</w:t>
      </w:r>
      <w:r w:rsidR="00147FF5">
        <w:rPr>
          <w:rFonts w:ascii="Arial" w:hAnsi="Arial" w:cs="Arial"/>
          <w:sz w:val="24"/>
          <w:szCs w:val="24"/>
        </w:rPr>
        <w:t xml:space="preserve"> minor</w:t>
      </w:r>
      <w:r>
        <w:rPr>
          <w:rFonts w:ascii="Arial" w:hAnsi="Arial" w:cs="Arial"/>
          <w:sz w:val="24"/>
          <w:szCs w:val="24"/>
        </w:rPr>
        <w:t xml:space="preserve"> professor can determine the four courses but </w:t>
      </w:r>
      <w:r>
        <w:rPr>
          <w:rFonts w:ascii="Arial" w:hAnsi="Arial" w:cs="Arial"/>
          <w:sz w:val="24"/>
          <w:szCs w:val="24"/>
        </w:rPr>
        <w:t>a minimum of six credits must be non-methodological and should be theoretical or substantive in M</w:t>
      </w:r>
      <w:r w:rsidR="00147FF5">
        <w:rPr>
          <w:rFonts w:ascii="Arial" w:hAnsi="Arial" w:cs="Arial"/>
          <w:sz w:val="24"/>
          <w:szCs w:val="24"/>
        </w:rPr>
        <w:t xml:space="preserve">ass </w:t>
      </w:r>
      <w:r>
        <w:rPr>
          <w:rFonts w:ascii="Arial" w:hAnsi="Arial" w:cs="Arial"/>
          <w:sz w:val="24"/>
          <w:szCs w:val="24"/>
        </w:rPr>
        <w:t>C</w:t>
      </w:r>
      <w:r w:rsidR="00147FF5">
        <w:rPr>
          <w:rFonts w:ascii="Arial" w:hAnsi="Arial" w:cs="Arial"/>
          <w:sz w:val="24"/>
          <w:szCs w:val="24"/>
        </w:rPr>
        <w:t>ommunication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147FF5" w:rsidRDefault="00147FF5" w:rsidP="00147FF5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147FF5">
        <w:rPr>
          <w:rFonts w:ascii="Arial" w:hAnsi="Arial" w:cs="Arial"/>
          <w:sz w:val="24"/>
          <w:szCs w:val="24"/>
          <w:u w:val="single"/>
        </w:rPr>
        <w:t>Thesis credit/full committee formation</w:t>
      </w:r>
    </w:p>
    <w:p w:rsidR="00147FF5" w:rsidRDefault="00147FF5" w:rsidP="00147FF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Graduate School revised the policy for committee entry in GIMS, allowing only the chair to be entered prior to the entire committee being formed.</w:t>
      </w:r>
    </w:p>
    <w:p w:rsidR="00147FF5" w:rsidRDefault="00147FF5" w:rsidP="00147FF5">
      <w:pPr>
        <w:spacing w:after="0"/>
        <w:rPr>
          <w:rFonts w:ascii="Arial" w:hAnsi="Arial" w:cs="Arial"/>
          <w:sz w:val="24"/>
          <w:szCs w:val="24"/>
        </w:rPr>
      </w:pPr>
    </w:p>
    <w:p w:rsidR="00147FF5" w:rsidRPr="00147FF5" w:rsidRDefault="00147FF5" w:rsidP="00147FF5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147FF5">
        <w:rPr>
          <w:rFonts w:ascii="Arial" w:hAnsi="Arial" w:cs="Arial"/>
          <w:sz w:val="24"/>
          <w:szCs w:val="24"/>
          <w:u w:val="single"/>
        </w:rPr>
        <w:t>Limit on num</w:t>
      </w:r>
      <w:r w:rsidR="0057051E">
        <w:rPr>
          <w:rFonts w:ascii="Arial" w:hAnsi="Arial" w:cs="Arial"/>
          <w:sz w:val="24"/>
          <w:szCs w:val="24"/>
          <w:u w:val="single"/>
        </w:rPr>
        <w:t xml:space="preserve">ber of </w:t>
      </w:r>
      <w:r w:rsidRPr="00147FF5">
        <w:rPr>
          <w:rFonts w:ascii="Arial" w:hAnsi="Arial" w:cs="Arial"/>
          <w:sz w:val="24"/>
          <w:szCs w:val="24"/>
          <w:u w:val="single"/>
        </w:rPr>
        <w:t>years to fulfill Ph.D.</w:t>
      </w:r>
    </w:p>
    <w:p w:rsidR="008E4737" w:rsidRDefault="00147FF5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decided students should be allowed a maximum of four years from the time they start the Ph.D. program until they take the Qualifying exams.</w:t>
      </w:r>
    </w:p>
    <w:p w:rsidR="00147FF5" w:rsidRDefault="00147FF5" w:rsidP="00410189">
      <w:pPr>
        <w:spacing w:after="0"/>
        <w:rPr>
          <w:rFonts w:ascii="Arial" w:hAnsi="Arial" w:cs="Arial"/>
          <w:sz w:val="24"/>
          <w:szCs w:val="24"/>
        </w:rPr>
      </w:pPr>
    </w:p>
    <w:p w:rsidR="00147FF5" w:rsidRDefault="00147FF5" w:rsidP="0041018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147FF5">
        <w:rPr>
          <w:rFonts w:ascii="Arial" w:hAnsi="Arial" w:cs="Arial"/>
          <w:sz w:val="24"/>
          <w:szCs w:val="24"/>
          <w:u w:val="single"/>
        </w:rPr>
        <w:t>Information Items</w:t>
      </w:r>
    </w:p>
    <w:p w:rsidR="00147FF5" w:rsidRDefault="00147FF5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Molleda reported that he and Weigold attended </w:t>
      </w:r>
      <w:r w:rsidR="0057051E">
        <w:rPr>
          <w:rFonts w:ascii="Arial" w:hAnsi="Arial" w:cs="Arial"/>
          <w:sz w:val="24"/>
          <w:szCs w:val="24"/>
        </w:rPr>
        <w:t>a recent</w:t>
      </w:r>
      <w:r>
        <w:rPr>
          <w:rFonts w:ascii="Arial" w:hAnsi="Arial" w:cs="Arial"/>
          <w:sz w:val="24"/>
          <w:szCs w:val="24"/>
        </w:rPr>
        <w:t xml:space="preserve"> Graduate Council meeting to explain the need for the</w:t>
      </w:r>
      <w:r w:rsidR="0057051E">
        <w:rPr>
          <w:rFonts w:ascii="Arial" w:hAnsi="Arial" w:cs="Arial"/>
          <w:sz w:val="24"/>
          <w:szCs w:val="24"/>
        </w:rPr>
        <w:t xml:space="preserve"> EXADEP</w:t>
      </w:r>
      <w:r>
        <w:rPr>
          <w:rFonts w:ascii="Arial" w:hAnsi="Arial" w:cs="Arial"/>
          <w:sz w:val="24"/>
          <w:szCs w:val="24"/>
        </w:rPr>
        <w:t xml:space="preserve"> exam to replace the GRE and TOEFL for the Spanish version of the online Master’s in PR.  The Graduate Council will evaluate and get back to them.</w:t>
      </w:r>
      <w:r w:rsidR="0057051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A search (probably internal) for a director of the English version of the program will begin soon.</w:t>
      </w:r>
    </w:p>
    <w:p w:rsidR="0057051E" w:rsidRDefault="0057051E" w:rsidP="00410189">
      <w:pPr>
        <w:spacing w:after="0"/>
        <w:rPr>
          <w:rFonts w:ascii="Arial" w:hAnsi="Arial" w:cs="Arial"/>
          <w:sz w:val="24"/>
          <w:szCs w:val="24"/>
        </w:rPr>
      </w:pPr>
    </w:p>
    <w:p w:rsidR="0057051E" w:rsidRDefault="0057051E" w:rsidP="0057051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ATTENDING:  Treise, Goodman, Kelleher, Molleda, Ostroff, Rodgers, Selepak, Spiker, and Hedge.</w:t>
      </w:r>
      <w:proofErr w:type="gramEnd"/>
    </w:p>
    <w:p w:rsidR="0057051E" w:rsidRPr="00147FF5" w:rsidRDefault="0057051E" w:rsidP="00410189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7051E" w:rsidRPr="00147FF5" w:rsidSect="0057051E">
      <w:headerReference w:type="default" r:id="rId7"/>
      <w:pgSz w:w="12240" w:h="15840"/>
      <w:pgMar w:top="1152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C34" w:rsidRDefault="00F65C34" w:rsidP="00F65C34">
      <w:pPr>
        <w:spacing w:after="0" w:line="240" w:lineRule="auto"/>
      </w:pPr>
      <w:r>
        <w:separator/>
      </w:r>
    </w:p>
  </w:endnote>
  <w:endnote w:type="continuationSeparator" w:id="0">
    <w:p w:rsidR="00F65C34" w:rsidRDefault="00F65C34" w:rsidP="00F6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C34" w:rsidRDefault="00F65C34" w:rsidP="00F65C34">
      <w:pPr>
        <w:spacing w:after="0" w:line="240" w:lineRule="auto"/>
      </w:pPr>
      <w:r>
        <w:separator/>
      </w:r>
    </w:p>
  </w:footnote>
  <w:footnote w:type="continuationSeparator" w:id="0">
    <w:p w:rsidR="00F65C34" w:rsidRDefault="00F65C34" w:rsidP="00F65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51E" w:rsidRDefault="00F65C34" w:rsidP="00F65C34">
    <w:pPr>
      <w:pBdr>
        <w:bottom w:val="single" w:sz="8" w:space="4" w:color="4F81BD" w:themeColor="accent1"/>
      </w:pBdr>
      <w:spacing w:after="0" w:line="240" w:lineRule="auto"/>
      <w:contextualSpacing/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52"/>
        <w:szCs w:val="52"/>
      </w:rPr>
    </w:pPr>
    <w:r w:rsidRPr="00F65C34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52"/>
        <w:szCs w:val="52"/>
      </w:rPr>
      <w:t xml:space="preserve">GRADUATE COMMITTEE MINUTES      </w:t>
    </w:r>
  </w:p>
  <w:p w:rsidR="00F65C34" w:rsidRPr="00F65C34" w:rsidRDefault="00F65C34" w:rsidP="00F65C34">
    <w:pPr>
      <w:pBdr>
        <w:bottom w:val="single" w:sz="8" w:space="4" w:color="4F81BD" w:themeColor="accent1"/>
      </w:pBdr>
      <w:spacing w:after="0" w:line="240" w:lineRule="auto"/>
      <w:contextualSpacing/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52"/>
        <w:szCs w:val="52"/>
      </w:rPr>
    </w:pPr>
    <w:r w:rsidRPr="00F65C34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52"/>
        <w:szCs w:val="52"/>
      </w:rPr>
      <w:t>01-</w:t>
    </w:r>
    <w:r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52"/>
        <w:szCs w:val="52"/>
      </w:rPr>
      <w:t>26</w:t>
    </w:r>
    <w:r w:rsidRPr="00F65C34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52"/>
        <w:szCs w:val="52"/>
      </w:rPr>
      <w:t>-15</w:t>
    </w:r>
  </w:p>
  <w:p w:rsidR="00F65C34" w:rsidRDefault="00F65C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34"/>
    <w:rsid w:val="00147FF5"/>
    <w:rsid w:val="00410189"/>
    <w:rsid w:val="0057051E"/>
    <w:rsid w:val="008E4737"/>
    <w:rsid w:val="00B36C53"/>
    <w:rsid w:val="00F6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C34"/>
  </w:style>
  <w:style w:type="paragraph" w:styleId="Footer">
    <w:name w:val="footer"/>
    <w:basedOn w:val="Normal"/>
    <w:link w:val="FooterChar"/>
    <w:uiPriority w:val="99"/>
    <w:unhideWhenUsed/>
    <w:rsid w:val="00F65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C34"/>
  </w:style>
  <w:style w:type="paragraph" w:styleId="Footer">
    <w:name w:val="footer"/>
    <w:basedOn w:val="Normal"/>
    <w:link w:val="FooterChar"/>
    <w:uiPriority w:val="99"/>
    <w:unhideWhenUsed/>
    <w:rsid w:val="00F65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Hedge, Jody</dc:creator>
  <cp:lastModifiedBy>Hedge, Jody</cp:lastModifiedBy>
  <cp:revision>3</cp:revision>
  <dcterms:created xsi:type="dcterms:W3CDTF">2015-01-26T15:04:00Z</dcterms:created>
  <dcterms:modified xsi:type="dcterms:W3CDTF">2015-01-26T17:25:00Z</dcterms:modified>
</cp:coreProperties>
</file>