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C35" w:rsidRPr="000F3B73" w:rsidRDefault="000F3B73" w:rsidP="000F3B73">
      <w:pPr>
        <w:pStyle w:val="Title"/>
      </w:pPr>
      <w:r w:rsidRPr="000F3B73">
        <w:t>Graduate Committee Minutes</w:t>
      </w:r>
    </w:p>
    <w:p w:rsidR="000F3B73" w:rsidRDefault="000F3B73" w:rsidP="000F3B73">
      <w:pPr>
        <w:pStyle w:val="Title"/>
        <w:pBdr>
          <w:bottom w:val="single" w:sz="12" w:space="1" w:color="auto"/>
        </w:pBdr>
      </w:pPr>
      <w:r w:rsidRPr="000F3B73">
        <w:t>10/27/2016</w:t>
      </w:r>
    </w:p>
    <w:p w:rsidR="000F3B73" w:rsidRDefault="000F3B73" w:rsidP="000F3B73"/>
    <w:p w:rsidR="000F3B73" w:rsidRDefault="000F3B73" w:rsidP="000F3B73">
      <w:pPr>
        <w:rPr>
          <w:rFonts w:ascii="Arial" w:hAnsi="Arial" w:cs="Arial"/>
          <w:b/>
          <w:sz w:val="24"/>
          <w:szCs w:val="24"/>
        </w:rPr>
      </w:pPr>
      <w:r w:rsidRPr="000F3B73">
        <w:rPr>
          <w:rFonts w:ascii="Arial" w:hAnsi="Arial" w:cs="Arial"/>
          <w:b/>
          <w:sz w:val="24"/>
          <w:szCs w:val="24"/>
        </w:rPr>
        <w:t>ACTION ITEMS</w:t>
      </w:r>
    </w:p>
    <w:p w:rsidR="000F3B73" w:rsidRDefault="000F3B73" w:rsidP="000F3B73">
      <w:pPr>
        <w:rPr>
          <w:rFonts w:ascii="Arial" w:hAnsi="Arial" w:cs="Arial"/>
          <w:sz w:val="24"/>
          <w:szCs w:val="24"/>
          <w:u w:val="single"/>
        </w:rPr>
      </w:pPr>
      <w:r w:rsidRPr="000F3B73">
        <w:rPr>
          <w:rFonts w:ascii="Arial" w:hAnsi="Arial" w:cs="Arial"/>
          <w:sz w:val="24"/>
          <w:szCs w:val="24"/>
          <w:u w:val="single"/>
        </w:rPr>
        <w:t>Approval of Minutes</w:t>
      </w:r>
    </w:p>
    <w:p w:rsidR="000F3B73" w:rsidRDefault="000F3B73" w:rsidP="000F3B73">
      <w:pPr>
        <w:rPr>
          <w:rFonts w:ascii="Arial" w:hAnsi="Arial" w:cs="Arial"/>
          <w:sz w:val="24"/>
          <w:szCs w:val="24"/>
          <w:u w:val="single"/>
        </w:rPr>
      </w:pPr>
    </w:p>
    <w:p w:rsidR="00475C8F" w:rsidRDefault="00475C8F" w:rsidP="00475C8F">
      <w:pPr>
        <w:rPr>
          <w:rFonts w:ascii="Arial" w:hAnsi="Arial" w:cs="Arial"/>
          <w:b/>
          <w:sz w:val="24"/>
          <w:szCs w:val="24"/>
        </w:rPr>
      </w:pPr>
      <w:r>
        <w:rPr>
          <w:rFonts w:ascii="Arial" w:hAnsi="Arial" w:cs="Arial"/>
          <w:b/>
          <w:sz w:val="24"/>
          <w:szCs w:val="24"/>
        </w:rPr>
        <w:t>DISCUSSION ITEMS</w:t>
      </w:r>
    </w:p>
    <w:p w:rsidR="000F3B73" w:rsidRDefault="000F3B73" w:rsidP="00475C8F">
      <w:pPr>
        <w:spacing w:after="0"/>
        <w:rPr>
          <w:rFonts w:ascii="Arial" w:hAnsi="Arial" w:cs="Arial"/>
          <w:sz w:val="24"/>
          <w:szCs w:val="24"/>
          <w:u w:val="single"/>
        </w:rPr>
      </w:pPr>
      <w:r w:rsidRPr="000F3B73">
        <w:rPr>
          <w:rFonts w:ascii="Arial" w:hAnsi="Arial" w:cs="Arial"/>
          <w:sz w:val="24"/>
          <w:szCs w:val="24"/>
          <w:u w:val="single"/>
        </w:rPr>
        <w:t>Graduate Student Advis</w:t>
      </w:r>
      <w:r w:rsidR="00475C8F">
        <w:rPr>
          <w:rFonts w:ascii="Arial" w:hAnsi="Arial" w:cs="Arial"/>
          <w:sz w:val="24"/>
          <w:szCs w:val="24"/>
          <w:u w:val="single"/>
        </w:rPr>
        <w:t>ing</w:t>
      </w:r>
    </w:p>
    <w:p w:rsidR="000F3B73" w:rsidRDefault="000F3B73" w:rsidP="000F3B73">
      <w:pPr>
        <w:rPr>
          <w:rFonts w:ascii="Arial" w:hAnsi="Arial" w:cs="Arial"/>
          <w:sz w:val="24"/>
          <w:szCs w:val="24"/>
        </w:rPr>
      </w:pPr>
      <w:r>
        <w:rPr>
          <w:rFonts w:ascii="Arial" w:hAnsi="Arial" w:cs="Arial"/>
          <w:sz w:val="24"/>
          <w:szCs w:val="24"/>
        </w:rPr>
        <w:t xml:space="preserve">Kiousis requested that we have some faculty who are not supervising students.  Make it fair.  What should be </w:t>
      </w:r>
      <w:r w:rsidR="004400C0">
        <w:rPr>
          <w:rFonts w:ascii="Arial" w:hAnsi="Arial" w:cs="Arial"/>
          <w:sz w:val="24"/>
          <w:szCs w:val="24"/>
        </w:rPr>
        <w:t>recommended</w:t>
      </w:r>
      <w:r>
        <w:rPr>
          <w:rFonts w:ascii="Arial" w:hAnsi="Arial" w:cs="Arial"/>
          <w:sz w:val="24"/>
          <w:szCs w:val="24"/>
        </w:rPr>
        <w:t xml:space="preserve"> for those that cannot or are not supervised.</w:t>
      </w:r>
    </w:p>
    <w:p w:rsidR="000F3B73" w:rsidRPr="00083907" w:rsidRDefault="00EA43A7" w:rsidP="000F3B73">
      <w:pPr>
        <w:spacing w:after="0"/>
        <w:rPr>
          <w:rFonts w:ascii="Arial" w:hAnsi="Arial" w:cs="Arial"/>
          <w:sz w:val="24"/>
          <w:szCs w:val="24"/>
        </w:rPr>
      </w:pPr>
      <w:r>
        <w:rPr>
          <w:rFonts w:ascii="Arial" w:hAnsi="Arial" w:cs="Arial"/>
          <w:sz w:val="24"/>
          <w:szCs w:val="24"/>
        </w:rPr>
        <w:t>Discussion:</w:t>
      </w:r>
    </w:p>
    <w:p w:rsidR="000F3B73" w:rsidRDefault="00083907" w:rsidP="00083907">
      <w:pPr>
        <w:pStyle w:val="ListParagraph"/>
        <w:numPr>
          <w:ilvl w:val="0"/>
          <w:numId w:val="1"/>
        </w:numPr>
        <w:spacing w:after="0"/>
        <w:rPr>
          <w:rFonts w:ascii="Arial" w:hAnsi="Arial" w:cs="Arial"/>
          <w:sz w:val="24"/>
          <w:szCs w:val="24"/>
        </w:rPr>
      </w:pPr>
      <w:r w:rsidRPr="00083907">
        <w:rPr>
          <w:rFonts w:ascii="Arial" w:hAnsi="Arial" w:cs="Arial"/>
          <w:sz w:val="24"/>
          <w:szCs w:val="24"/>
        </w:rPr>
        <w:t>Control over students—more control over Master’s students.</w:t>
      </w:r>
    </w:p>
    <w:p w:rsidR="00083907" w:rsidRDefault="00083907" w:rsidP="00083907">
      <w:pPr>
        <w:pStyle w:val="ListParagraph"/>
        <w:numPr>
          <w:ilvl w:val="0"/>
          <w:numId w:val="1"/>
        </w:numPr>
        <w:spacing w:after="0"/>
        <w:rPr>
          <w:rFonts w:ascii="Arial" w:hAnsi="Arial" w:cs="Arial"/>
          <w:sz w:val="24"/>
          <w:szCs w:val="24"/>
        </w:rPr>
      </w:pPr>
      <w:r w:rsidRPr="00083907">
        <w:rPr>
          <w:rFonts w:ascii="Arial" w:hAnsi="Arial" w:cs="Arial"/>
          <w:sz w:val="24"/>
          <w:szCs w:val="24"/>
        </w:rPr>
        <w:t>Advising—being chair.</w:t>
      </w:r>
    </w:p>
    <w:p w:rsidR="00EA43A7" w:rsidRDefault="00EA43A7" w:rsidP="00EA43A7">
      <w:pPr>
        <w:pStyle w:val="ListParagraph"/>
        <w:numPr>
          <w:ilvl w:val="0"/>
          <w:numId w:val="1"/>
        </w:numPr>
        <w:spacing w:after="0"/>
        <w:rPr>
          <w:rFonts w:ascii="Arial" w:hAnsi="Arial" w:cs="Arial"/>
          <w:sz w:val="24"/>
          <w:szCs w:val="24"/>
        </w:rPr>
      </w:pPr>
      <w:r w:rsidRPr="00EA43A7">
        <w:rPr>
          <w:rFonts w:ascii="Arial" w:hAnsi="Arial" w:cs="Arial"/>
          <w:sz w:val="24"/>
          <w:szCs w:val="24"/>
        </w:rPr>
        <w:t xml:space="preserve">Students should report who declines to chair a committee, taking into consideration the subject area.  </w:t>
      </w:r>
    </w:p>
    <w:p w:rsidR="00083907" w:rsidRDefault="00EA43A7" w:rsidP="00EA43A7">
      <w:pPr>
        <w:pStyle w:val="ListParagraph"/>
        <w:numPr>
          <w:ilvl w:val="0"/>
          <w:numId w:val="1"/>
        </w:numPr>
        <w:spacing w:after="0"/>
        <w:rPr>
          <w:rFonts w:ascii="Arial" w:hAnsi="Arial" w:cs="Arial"/>
          <w:sz w:val="24"/>
          <w:szCs w:val="24"/>
        </w:rPr>
      </w:pPr>
      <w:r w:rsidRPr="00EA43A7">
        <w:rPr>
          <w:rFonts w:ascii="Arial" w:hAnsi="Arial" w:cs="Arial"/>
          <w:sz w:val="24"/>
          <w:szCs w:val="24"/>
        </w:rPr>
        <w:t>Concern expressed about students reporting on faculty.</w:t>
      </w:r>
    </w:p>
    <w:p w:rsidR="00EA43A7" w:rsidRPr="004400C0" w:rsidRDefault="00EA43A7" w:rsidP="004400C0">
      <w:pPr>
        <w:pStyle w:val="ListParagraph"/>
        <w:numPr>
          <w:ilvl w:val="0"/>
          <w:numId w:val="1"/>
        </w:numPr>
        <w:spacing w:after="0"/>
        <w:rPr>
          <w:rFonts w:ascii="Arial" w:hAnsi="Arial" w:cs="Arial"/>
          <w:sz w:val="24"/>
          <w:szCs w:val="24"/>
        </w:rPr>
      </w:pPr>
      <w:r w:rsidRPr="004400C0">
        <w:rPr>
          <w:rFonts w:ascii="Arial" w:hAnsi="Arial" w:cs="Arial"/>
          <w:sz w:val="24"/>
          <w:szCs w:val="24"/>
        </w:rPr>
        <w:t>How do we encourage</w:t>
      </w:r>
      <w:r w:rsidR="00475C8F" w:rsidRPr="004400C0">
        <w:rPr>
          <w:rFonts w:ascii="Arial" w:hAnsi="Arial" w:cs="Arial"/>
          <w:sz w:val="24"/>
          <w:szCs w:val="24"/>
        </w:rPr>
        <w:t xml:space="preserve"> senior</w:t>
      </w:r>
      <w:r w:rsidRPr="004400C0">
        <w:rPr>
          <w:rFonts w:ascii="Arial" w:hAnsi="Arial" w:cs="Arial"/>
          <w:sz w:val="24"/>
          <w:szCs w:val="24"/>
        </w:rPr>
        <w:t xml:space="preserve"> faculty who are not chairing</w:t>
      </w:r>
      <w:r w:rsidR="004400C0" w:rsidRPr="004400C0">
        <w:rPr>
          <w:rFonts w:ascii="Arial" w:hAnsi="Arial" w:cs="Arial"/>
          <w:sz w:val="24"/>
          <w:szCs w:val="24"/>
        </w:rPr>
        <w:t>,</w:t>
      </w:r>
      <w:r w:rsidRPr="004400C0">
        <w:rPr>
          <w:rFonts w:ascii="Arial" w:hAnsi="Arial" w:cs="Arial"/>
          <w:sz w:val="24"/>
          <w:szCs w:val="24"/>
        </w:rPr>
        <w:t xml:space="preserve"> to be a chair?  Evaluation?  </w:t>
      </w:r>
    </w:p>
    <w:p w:rsidR="00EA43A7" w:rsidRDefault="00EA43A7" w:rsidP="00EA43A7">
      <w:pPr>
        <w:pStyle w:val="ListParagraph"/>
        <w:numPr>
          <w:ilvl w:val="0"/>
          <w:numId w:val="1"/>
        </w:numPr>
        <w:spacing w:after="0"/>
        <w:rPr>
          <w:rFonts w:ascii="Arial" w:hAnsi="Arial" w:cs="Arial"/>
          <w:sz w:val="24"/>
          <w:szCs w:val="24"/>
        </w:rPr>
      </w:pPr>
      <w:r>
        <w:rPr>
          <w:rFonts w:ascii="Arial" w:hAnsi="Arial" w:cs="Arial"/>
          <w:sz w:val="24"/>
          <w:szCs w:val="24"/>
        </w:rPr>
        <w:t>Numbers:  2-3 years—Master’s, co-chair, Ph.D.</w:t>
      </w:r>
    </w:p>
    <w:p w:rsidR="00EA43A7" w:rsidRDefault="00EA43A7" w:rsidP="00EA43A7">
      <w:pPr>
        <w:pStyle w:val="ListParagraph"/>
        <w:numPr>
          <w:ilvl w:val="0"/>
          <w:numId w:val="1"/>
        </w:numPr>
        <w:spacing w:after="0"/>
        <w:rPr>
          <w:rFonts w:ascii="Arial" w:hAnsi="Arial" w:cs="Arial"/>
          <w:sz w:val="24"/>
          <w:szCs w:val="24"/>
        </w:rPr>
      </w:pPr>
      <w:r>
        <w:rPr>
          <w:rFonts w:ascii="Arial" w:hAnsi="Arial" w:cs="Arial"/>
          <w:sz w:val="24"/>
          <w:szCs w:val="24"/>
        </w:rPr>
        <w:t>For T</w:t>
      </w:r>
      <w:r w:rsidR="004400C0">
        <w:rPr>
          <w:rFonts w:ascii="Arial" w:hAnsi="Arial" w:cs="Arial"/>
          <w:sz w:val="24"/>
          <w:szCs w:val="24"/>
        </w:rPr>
        <w:t>&amp;</w:t>
      </w:r>
      <w:r>
        <w:rPr>
          <w:rFonts w:ascii="Arial" w:hAnsi="Arial" w:cs="Arial"/>
          <w:sz w:val="24"/>
          <w:szCs w:val="24"/>
        </w:rPr>
        <w:t>P—at least three Master’s students.</w:t>
      </w:r>
    </w:p>
    <w:p w:rsidR="00EA43A7" w:rsidRDefault="00EA43A7" w:rsidP="00EA43A7">
      <w:pPr>
        <w:pStyle w:val="ListParagraph"/>
        <w:numPr>
          <w:ilvl w:val="0"/>
          <w:numId w:val="1"/>
        </w:numPr>
        <w:spacing w:after="0"/>
        <w:rPr>
          <w:rFonts w:ascii="Arial" w:hAnsi="Arial" w:cs="Arial"/>
          <w:sz w:val="24"/>
          <w:szCs w:val="24"/>
        </w:rPr>
      </w:pPr>
      <w:r>
        <w:rPr>
          <w:rFonts w:ascii="Arial" w:hAnsi="Arial" w:cs="Arial"/>
          <w:sz w:val="24"/>
          <w:szCs w:val="24"/>
        </w:rPr>
        <w:t>The PRO-Master’s program will change this.</w:t>
      </w:r>
    </w:p>
    <w:p w:rsidR="00EA43A7" w:rsidRDefault="00EA43A7" w:rsidP="00EA43A7">
      <w:pPr>
        <w:pStyle w:val="ListParagraph"/>
        <w:numPr>
          <w:ilvl w:val="0"/>
          <w:numId w:val="1"/>
        </w:numPr>
        <w:spacing w:after="0"/>
        <w:rPr>
          <w:rFonts w:ascii="Arial" w:hAnsi="Arial" w:cs="Arial"/>
          <w:sz w:val="24"/>
          <w:szCs w:val="24"/>
        </w:rPr>
      </w:pPr>
      <w:r>
        <w:rPr>
          <w:rFonts w:ascii="Arial" w:hAnsi="Arial" w:cs="Arial"/>
          <w:sz w:val="24"/>
          <w:szCs w:val="24"/>
        </w:rPr>
        <w:t>Look just at PhDs?</w:t>
      </w:r>
    </w:p>
    <w:p w:rsidR="00EA43A7" w:rsidRDefault="00EA43A7" w:rsidP="00EA43A7">
      <w:pPr>
        <w:pStyle w:val="ListParagraph"/>
        <w:numPr>
          <w:ilvl w:val="0"/>
          <w:numId w:val="1"/>
        </w:numPr>
        <w:spacing w:after="0"/>
        <w:rPr>
          <w:rFonts w:ascii="Arial" w:hAnsi="Arial" w:cs="Arial"/>
          <w:sz w:val="24"/>
          <w:szCs w:val="24"/>
        </w:rPr>
      </w:pPr>
      <w:r>
        <w:rPr>
          <w:rFonts w:ascii="Arial" w:hAnsi="Arial" w:cs="Arial"/>
          <w:sz w:val="24"/>
          <w:szCs w:val="24"/>
        </w:rPr>
        <w:t>Give students faculty-area information.</w:t>
      </w:r>
    </w:p>
    <w:p w:rsidR="00EA43A7" w:rsidRDefault="00EA43A7" w:rsidP="00EA43A7">
      <w:pPr>
        <w:pStyle w:val="ListParagraph"/>
        <w:numPr>
          <w:ilvl w:val="0"/>
          <w:numId w:val="1"/>
        </w:numPr>
        <w:spacing w:after="0"/>
        <w:rPr>
          <w:rFonts w:ascii="Arial" w:hAnsi="Arial" w:cs="Arial"/>
          <w:sz w:val="24"/>
          <w:szCs w:val="24"/>
        </w:rPr>
      </w:pPr>
      <w:r>
        <w:rPr>
          <w:rFonts w:ascii="Arial" w:hAnsi="Arial" w:cs="Arial"/>
          <w:sz w:val="24"/>
          <w:szCs w:val="24"/>
        </w:rPr>
        <w:t>Put a cap on maximum number of students that a faculty member should have.</w:t>
      </w:r>
    </w:p>
    <w:p w:rsidR="00EA43A7" w:rsidRDefault="00EA43A7" w:rsidP="00EA43A7">
      <w:pPr>
        <w:pStyle w:val="ListParagraph"/>
        <w:numPr>
          <w:ilvl w:val="0"/>
          <w:numId w:val="1"/>
        </w:numPr>
        <w:spacing w:after="0"/>
        <w:rPr>
          <w:rFonts w:ascii="Arial" w:hAnsi="Arial" w:cs="Arial"/>
          <w:sz w:val="24"/>
          <w:szCs w:val="24"/>
        </w:rPr>
      </w:pPr>
      <w:r>
        <w:rPr>
          <w:rFonts w:ascii="Arial" w:hAnsi="Arial" w:cs="Arial"/>
          <w:sz w:val="24"/>
          <w:szCs w:val="24"/>
        </w:rPr>
        <w:t>Faculty that don’t chair or do research could choose to teach an undergrad class.</w:t>
      </w:r>
    </w:p>
    <w:p w:rsidR="00EA43A7" w:rsidRDefault="00EA43A7" w:rsidP="00EA43A7">
      <w:pPr>
        <w:pStyle w:val="ListParagraph"/>
        <w:numPr>
          <w:ilvl w:val="0"/>
          <w:numId w:val="1"/>
        </w:numPr>
        <w:spacing w:after="0"/>
        <w:rPr>
          <w:rFonts w:ascii="Arial" w:hAnsi="Arial" w:cs="Arial"/>
          <w:sz w:val="24"/>
          <w:szCs w:val="24"/>
        </w:rPr>
      </w:pPr>
      <w:r>
        <w:rPr>
          <w:rFonts w:ascii="Arial" w:hAnsi="Arial" w:cs="Arial"/>
          <w:sz w:val="24"/>
          <w:szCs w:val="24"/>
        </w:rPr>
        <w:t>Certain unfairness on evaluation of faculty who do too much and others who teach and no more.</w:t>
      </w:r>
    </w:p>
    <w:p w:rsidR="00EA43A7" w:rsidRDefault="00EA43A7" w:rsidP="00EA43A7">
      <w:pPr>
        <w:pStyle w:val="ListParagraph"/>
        <w:numPr>
          <w:ilvl w:val="0"/>
          <w:numId w:val="1"/>
        </w:numPr>
        <w:spacing w:after="0"/>
        <w:rPr>
          <w:rFonts w:ascii="Arial" w:hAnsi="Arial" w:cs="Arial"/>
          <w:sz w:val="24"/>
          <w:szCs w:val="24"/>
        </w:rPr>
      </w:pPr>
      <w:r>
        <w:rPr>
          <w:rFonts w:ascii="Arial" w:hAnsi="Arial" w:cs="Arial"/>
          <w:sz w:val="24"/>
          <w:szCs w:val="24"/>
        </w:rPr>
        <w:t>It is hard to make up a number.</w:t>
      </w:r>
    </w:p>
    <w:p w:rsidR="00EA43A7" w:rsidRDefault="00EA43A7" w:rsidP="00EA43A7">
      <w:pPr>
        <w:pStyle w:val="ListParagraph"/>
        <w:numPr>
          <w:ilvl w:val="0"/>
          <w:numId w:val="1"/>
        </w:numPr>
        <w:spacing w:after="0"/>
        <w:rPr>
          <w:rFonts w:ascii="Arial" w:hAnsi="Arial" w:cs="Arial"/>
          <w:sz w:val="24"/>
          <w:szCs w:val="24"/>
        </w:rPr>
      </w:pPr>
      <w:r>
        <w:rPr>
          <w:rFonts w:ascii="Arial" w:hAnsi="Arial" w:cs="Arial"/>
          <w:sz w:val="24"/>
          <w:szCs w:val="24"/>
        </w:rPr>
        <w:t>Something to take into consideration:  being a member of Ph.D. committees takes a lot of time.</w:t>
      </w:r>
    </w:p>
    <w:p w:rsidR="00EA43A7" w:rsidRDefault="00EA43A7" w:rsidP="00EA43A7">
      <w:pPr>
        <w:pStyle w:val="ListParagraph"/>
        <w:numPr>
          <w:ilvl w:val="0"/>
          <w:numId w:val="1"/>
        </w:numPr>
        <w:spacing w:after="0"/>
        <w:rPr>
          <w:rFonts w:ascii="Arial" w:hAnsi="Arial" w:cs="Arial"/>
          <w:sz w:val="24"/>
          <w:szCs w:val="24"/>
        </w:rPr>
      </w:pPr>
      <w:r>
        <w:rPr>
          <w:rFonts w:ascii="Arial" w:hAnsi="Arial" w:cs="Arial"/>
          <w:sz w:val="24"/>
          <w:szCs w:val="24"/>
        </w:rPr>
        <w:t>There is no merit pay for chairs anymore.</w:t>
      </w:r>
    </w:p>
    <w:p w:rsidR="00EA43A7" w:rsidRDefault="00EA43A7" w:rsidP="00EA43A7">
      <w:pPr>
        <w:pStyle w:val="ListParagraph"/>
        <w:numPr>
          <w:ilvl w:val="0"/>
          <w:numId w:val="1"/>
        </w:numPr>
        <w:spacing w:after="0"/>
        <w:rPr>
          <w:rFonts w:ascii="Arial" w:hAnsi="Arial" w:cs="Arial"/>
          <w:sz w:val="24"/>
          <w:szCs w:val="24"/>
        </w:rPr>
      </w:pPr>
      <w:r>
        <w:rPr>
          <w:rFonts w:ascii="Arial" w:hAnsi="Arial" w:cs="Arial"/>
          <w:sz w:val="24"/>
          <w:szCs w:val="24"/>
        </w:rPr>
        <w:t>Penalizing people doesn’t necessarily improve behavior.</w:t>
      </w:r>
    </w:p>
    <w:p w:rsidR="00EA43A7" w:rsidRDefault="00EA43A7" w:rsidP="00EA43A7">
      <w:pPr>
        <w:pStyle w:val="ListParagraph"/>
        <w:numPr>
          <w:ilvl w:val="0"/>
          <w:numId w:val="1"/>
        </w:numPr>
        <w:spacing w:after="0"/>
        <w:rPr>
          <w:rFonts w:ascii="Arial" w:hAnsi="Arial" w:cs="Arial"/>
          <w:sz w:val="24"/>
          <w:szCs w:val="24"/>
        </w:rPr>
      </w:pPr>
      <w:r>
        <w:rPr>
          <w:rFonts w:ascii="Arial" w:hAnsi="Arial" w:cs="Arial"/>
          <w:sz w:val="24"/>
          <w:szCs w:val="24"/>
        </w:rPr>
        <w:t>Why don’t some of the people on the list not chair—they don’t want to.</w:t>
      </w:r>
    </w:p>
    <w:p w:rsidR="00475C8F" w:rsidRDefault="00475C8F" w:rsidP="00EA43A7">
      <w:pPr>
        <w:pStyle w:val="ListParagraph"/>
        <w:numPr>
          <w:ilvl w:val="0"/>
          <w:numId w:val="1"/>
        </w:numPr>
        <w:spacing w:after="0"/>
        <w:rPr>
          <w:rFonts w:ascii="Arial" w:hAnsi="Arial" w:cs="Arial"/>
          <w:sz w:val="24"/>
          <w:szCs w:val="24"/>
        </w:rPr>
      </w:pPr>
      <w:r>
        <w:rPr>
          <w:rFonts w:ascii="Arial" w:hAnsi="Arial" w:cs="Arial"/>
          <w:sz w:val="24"/>
          <w:szCs w:val="24"/>
        </w:rPr>
        <w:t>Info on the website, profiles with research, info given to Ph.D. students.</w:t>
      </w:r>
    </w:p>
    <w:p w:rsidR="00475C8F" w:rsidRDefault="00475C8F" w:rsidP="00475C8F">
      <w:pPr>
        <w:spacing w:after="0"/>
        <w:rPr>
          <w:rFonts w:ascii="Arial" w:hAnsi="Arial" w:cs="Arial"/>
          <w:sz w:val="24"/>
          <w:szCs w:val="24"/>
        </w:rPr>
      </w:pPr>
    </w:p>
    <w:p w:rsidR="004400C0" w:rsidRDefault="004400C0" w:rsidP="00475C8F">
      <w:pPr>
        <w:spacing w:after="0"/>
        <w:rPr>
          <w:rFonts w:ascii="Arial" w:hAnsi="Arial" w:cs="Arial"/>
          <w:sz w:val="24"/>
          <w:szCs w:val="24"/>
          <w:u w:val="single"/>
        </w:rPr>
      </w:pPr>
    </w:p>
    <w:p w:rsidR="004400C0" w:rsidRDefault="004400C0" w:rsidP="00475C8F">
      <w:pPr>
        <w:spacing w:after="0"/>
        <w:rPr>
          <w:rFonts w:ascii="Arial" w:hAnsi="Arial" w:cs="Arial"/>
          <w:sz w:val="24"/>
          <w:szCs w:val="24"/>
          <w:u w:val="single"/>
        </w:rPr>
      </w:pPr>
    </w:p>
    <w:p w:rsidR="004400C0" w:rsidRDefault="004400C0" w:rsidP="00475C8F">
      <w:pPr>
        <w:spacing w:after="0"/>
        <w:rPr>
          <w:rFonts w:ascii="Arial" w:hAnsi="Arial" w:cs="Arial"/>
          <w:sz w:val="24"/>
          <w:szCs w:val="24"/>
          <w:u w:val="single"/>
        </w:rPr>
      </w:pPr>
    </w:p>
    <w:p w:rsidR="004400C0" w:rsidRDefault="004400C0" w:rsidP="00475C8F">
      <w:pPr>
        <w:spacing w:after="0"/>
        <w:rPr>
          <w:rFonts w:ascii="Arial" w:hAnsi="Arial" w:cs="Arial"/>
          <w:sz w:val="24"/>
          <w:szCs w:val="24"/>
          <w:u w:val="single"/>
        </w:rPr>
      </w:pPr>
    </w:p>
    <w:p w:rsidR="004400C0" w:rsidRDefault="004400C0" w:rsidP="00475C8F">
      <w:pPr>
        <w:spacing w:after="0"/>
        <w:rPr>
          <w:rFonts w:ascii="Arial" w:hAnsi="Arial" w:cs="Arial"/>
          <w:sz w:val="24"/>
          <w:szCs w:val="24"/>
          <w:u w:val="single"/>
        </w:rPr>
      </w:pPr>
    </w:p>
    <w:p w:rsidR="004400C0" w:rsidRDefault="004400C0" w:rsidP="00475C8F">
      <w:pPr>
        <w:spacing w:after="0"/>
        <w:rPr>
          <w:rFonts w:ascii="Arial" w:hAnsi="Arial" w:cs="Arial"/>
          <w:sz w:val="24"/>
          <w:szCs w:val="24"/>
          <w:u w:val="single"/>
        </w:rPr>
      </w:pPr>
    </w:p>
    <w:p w:rsidR="00475C8F" w:rsidRDefault="00475C8F" w:rsidP="00475C8F">
      <w:pPr>
        <w:spacing w:after="0"/>
        <w:rPr>
          <w:rFonts w:ascii="Arial" w:hAnsi="Arial" w:cs="Arial"/>
          <w:sz w:val="24"/>
          <w:szCs w:val="24"/>
          <w:u w:val="single"/>
        </w:rPr>
      </w:pPr>
      <w:r w:rsidRPr="00475C8F">
        <w:rPr>
          <w:rFonts w:ascii="Arial" w:hAnsi="Arial" w:cs="Arial"/>
          <w:sz w:val="24"/>
          <w:szCs w:val="24"/>
          <w:u w:val="single"/>
        </w:rPr>
        <w:t>Preeminence Graduate Assistantships</w:t>
      </w:r>
    </w:p>
    <w:p w:rsidR="00475C8F" w:rsidRDefault="00475C8F" w:rsidP="00475C8F">
      <w:pPr>
        <w:spacing w:after="0"/>
        <w:rPr>
          <w:rFonts w:ascii="Arial" w:hAnsi="Arial" w:cs="Arial"/>
          <w:sz w:val="24"/>
          <w:szCs w:val="24"/>
        </w:rPr>
      </w:pPr>
      <w:r w:rsidRPr="00475C8F">
        <w:rPr>
          <w:rFonts w:ascii="Arial" w:hAnsi="Arial" w:cs="Arial"/>
          <w:sz w:val="24"/>
          <w:szCs w:val="24"/>
        </w:rPr>
        <w:t>Money to host stud</w:t>
      </w:r>
      <w:r>
        <w:rPr>
          <w:rFonts w:ascii="Arial" w:hAnsi="Arial" w:cs="Arial"/>
          <w:sz w:val="24"/>
          <w:szCs w:val="24"/>
        </w:rPr>
        <w:t>e</w:t>
      </w:r>
      <w:r w:rsidRPr="00475C8F">
        <w:rPr>
          <w:rFonts w:ascii="Arial" w:hAnsi="Arial" w:cs="Arial"/>
          <w:sz w:val="24"/>
          <w:szCs w:val="24"/>
        </w:rPr>
        <w:t>n</w:t>
      </w:r>
      <w:r>
        <w:rPr>
          <w:rFonts w:ascii="Arial" w:hAnsi="Arial" w:cs="Arial"/>
          <w:sz w:val="24"/>
          <w:szCs w:val="24"/>
        </w:rPr>
        <w:t>ts.  February 23-24, 2017.  Faculty will meet with them and go to dinner.</w:t>
      </w:r>
    </w:p>
    <w:p w:rsidR="00475C8F" w:rsidRDefault="00475C8F" w:rsidP="00475C8F">
      <w:pPr>
        <w:spacing w:after="0"/>
        <w:rPr>
          <w:rFonts w:ascii="Arial" w:hAnsi="Arial" w:cs="Arial"/>
          <w:sz w:val="24"/>
          <w:szCs w:val="24"/>
        </w:rPr>
      </w:pPr>
    </w:p>
    <w:p w:rsidR="00475C8F" w:rsidRDefault="00475C8F" w:rsidP="00475C8F">
      <w:pPr>
        <w:spacing w:after="0"/>
        <w:rPr>
          <w:rFonts w:ascii="Arial" w:hAnsi="Arial" w:cs="Arial"/>
          <w:sz w:val="24"/>
          <w:szCs w:val="24"/>
        </w:rPr>
      </w:pPr>
      <w:r>
        <w:rPr>
          <w:rFonts w:ascii="Arial" w:hAnsi="Arial" w:cs="Arial"/>
          <w:sz w:val="24"/>
          <w:szCs w:val="24"/>
        </w:rPr>
        <w:t xml:space="preserve">Suggestions for visitation days?  Things to do, where to take them?  </w:t>
      </w:r>
    </w:p>
    <w:p w:rsidR="00475C8F" w:rsidRDefault="00475C8F" w:rsidP="00475C8F">
      <w:pPr>
        <w:spacing w:after="0"/>
        <w:rPr>
          <w:rFonts w:ascii="Arial" w:hAnsi="Arial" w:cs="Arial"/>
          <w:sz w:val="24"/>
          <w:szCs w:val="24"/>
        </w:rPr>
      </w:pPr>
    </w:p>
    <w:p w:rsidR="00475C8F" w:rsidRDefault="00475C8F" w:rsidP="00475C8F">
      <w:pPr>
        <w:spacing w:after="0"/>
        <w:rPr>
          <w:rFonts w:ascii="Arial" w:hAnsi="Arial" w:cs="Arial"/>
          <w:sz w:val="24"/>
          <w:szCs w:val="24"/>
        </w:rPr>
      </w:pPr>
      <w:r>
        <w:rPr>
          <w:rFonts w:ascii="Arial" w:hAnsi="Arial" w:cs="Arial"/>
          <w:sz w:val="24"/>
          <w:szCs w:val="24"/>
        </w:rPr>
        <w:t>North Carolina funds six Ph.D. students.</w:t>
      </w:r>
    </w:p>
    <w:p w:rsidR="00475C8F" w:rsidRDefault="00475C8F" w:rsidP="00475C8F">
      <w:pPr>
        <w:spacing w:after="0"/>
        <w:rPr>
          <w:rFonts w:ascii="Arial" w:hAnsi="Arial" w:cs="Arial"/>
          <w:sz w:val="24"/>
          <w:szCs w:val="24"/>
        </w:rPr>
      </w:pPr>
    </w:p>
    <w:p w:rsidR="00475C8F" w:rsidRDefault="00475C8F" w:rsidP="00475C8F">
      <w:pPr>
        <w:spacing w:after="0"/>
        <w:rPr>
          <w:rFonts w:ascii="Arial" w:hAnsi="Arial" w:cs="Arial"/>
          <w:sz w:val="24"/>
          <w:szCs w:val="24"/>
        </w:rPr>
      </w:pPr>
      <w:r>
        <w:rPr>
          <w:rFonts w:ascii="Arial" w:hAnsi="Arial" w:cs="Arial"/>
          <w:sz w:val="24"/>
          <w:szCs w:val="24"/>
        </w:rPr>
        <w:t>Requirements:</w:t>
      </w:r>
    </w:p>
    <w:p w:rsidR="00475C8F" w:rsidRPr="00565A51" w:rsidRDefault="00565A51" w:rsidP="00565A51">
      <w:pPr>
        <w:pStyle w:val="ListParagraph"/>
        <w:numPr>
          <w:ilvl w:val="0"/>
          <w:numId w:val="2"/>
        </w:numPr>
        <w:spacing w:after="0"/>
        <w:rPr>
          <w:rFonts w:ascii="Arial" w:hAnsi="Arial" w:cs="Arial"/>
          <w:sz w:val="24"/>
          <w:szCs w:val="24"/>
        </w:rPr>
      </w:pPr>
      <w:r w:rsidRPr="00565A51">
        <w:rPr>
          <w:rFonts w:ascii="Arial" w:hAnsi="Arial" w:cs="Arial"/>
          <w:sz w:val="24"/>
          <w:szCs w:val="24"/>
        </w:rPr>
        <w:t>best promising researcher—related to position</w:t>
      </w:r>
    </w:p>
    <w:p w:rsidR="00565A51" w:rsidRPr="00565A51" w:rsidRDefault="00565A51" w:rsidP="00565A51">
      <w:pPr>
        <w:pStyle w:val="ListParagraph"/>
        <w:numPr>
          <w:ilvl w:val="0"/>
          <w:numId w:val="2"/>
        </w:numPr>
        <w:spacing w:after="0"/>
        <w:rPr>
          <w:rFonts w:ascii="Arial" w:hAnsi="Arial" w:cs="Arial"/>
          <w:sz w:val="24"/>
          <w:szCs w:val="24"/>
        </w:rPr>
      </w:pPr>
      <w:r w:rsidRPr="00565A51">
        <w:rPr>
          <w:rFonts w:ascii="Arial" w:hAnsi="Arial" w:cs="Arial"/>
          <w:sz w:val="24"/>
          <w:szCs w:val="24"/>
        </w:rPr>
        <w:t>production</w:t>
      </w:r>
    </w:p>
    <w:p w:rsidR="00565A51" w:rsidRPr="00565A51" w:rsidRDefault="00565A51" w:rsidP="00565A51">
      <w:pPr>
        <w:pStyle w:val="ListParagraph"/>
        <w:numPr>
          <w:ilvl w:val="0"/>
          <w:numId w:val="2"/>
        </w:numPr>
        <w:spacing w:after="0"/>
        <w:rPr>
          <w:rFonts w:ascii="Arial" w:hAnsi="Arial" w:cs="Arial"/>
          <w:sz w:val="24"/>
          <w:szCs w:val="24"/>
        </w:rPr>
      </w:pPr>
      <w:r w:rsidRPr="00565A51">
        <w:rPr>
          <w:rFonts w:ascii="Arial" w:hAnsi="Arial" w:cs="Arial"/>
          <w:sz w:val="24"/>
          <w:szCs w:val="24"/>
        </w:rPr>
        <w:t>professional experience</w:t>
      </w:r>
    </w:p>
    <w:p w:rsidR="00565A51" w:rsidRDefault="00565A51" w:rsidP="00565A51">
      <w:pPr>
        <w:pStyle w:val="ListParagraph"/>
        <w:numPr>
          <w:ilvl w:val="0"/>
          <w:numId w:val="2"/>
        </w:numPr>
        <w:spacing w:after="0"/>
        <w:rPr>
          <w:rFonts w:ascii="Arial" w:hAnsi="Arial" w:cs="Arial"/>
          <w:sz w:val="24"/>
          <w:szCs w:val="24"/>
        </w:rPr>
      </w:pPr>
      <w:r w:rsidRPr="00565A51">
        <w:rPr>
          <w:rFonts w:ascii="Arial" w:hAnsi="Arial" w:cs="Arial"/>
          <w:sz w:val="24"/>
          <w:szCs w:val="24"/>
        </w:rPr>
        <w:t>publications</w:t>
      </w:r>
    </w:p>
    <w:p w:rsidR="00565A51" w:rsidRDefault="00565A51" w:rsidP="00565A51">
      <w:pPr>
        <w:spacing w:after="0"/>
        <w:rPr>
          <w:rFonts w:ascii="Arial" w:hAnsi="Arial" w:cs="Arial"/>
          <w:sz w:val="24"/>
          <w:szCs w:val="24"/>
        </w:rPr>
      </w:pPr>
      <w:r>
        <w:rPr>
          <w:rFonts w:ascii="Arial" w:hAnsi="Arial" w:cs="Arial"/>
          <w:sz w:val="24"/>
          <w:szCs w:val="24"/>
        </w:rPr>
        <w:t>Some areas may provide better options, such as STEM.</w:t>
      </w:r>
    </w:p>
    <w:p w:rsidR="00565A51" w:rsidRDefault="001B76D2" w:rsidP="00565A51">
      <w:pPr>
        <w:pStyle w:val="ListParagraph"/>
        <w:numPr>
          <w:ilvl w:val="0"/>
          <w:numId w:val="3"/>
        </w:numPr>
        <w:spacing w:after="0"/>
        <w:rPr>
          <w:rFonts w:ascii="Arial" w:hAnsi="Arial" w:cs="Arial"/>
          <w:sz w:val="24"/>
          <w:szCs w:val="24"/>
        </w:rPr>
      </w:pPr>
      <w:r>
        <w:rPr>
          <w:rFonts w:ascii="Arial" w:hAnsi="Arial" w:cs="Arial"/>
          <w:sz w:val="24"/>
          <w:szCs w:val="24"/>
        </w:rPr>
        <w:t>h</w:t>
      </w:r>
      <w:r w:rsidR="00565A51">
        <w:rPr>
          <w:rFonts w:ascii="Arial" w:hAnsi="Arial" w:cs="Arial"/>
          <w:sz w:val="24"/>
          <w:szCs w:val="24"/>
        </w:rPr>
        <w:t>ighest scores (not setting a number)</w:t>
      </w:r>
    </w:p>
    <w:p w:rsidR="00565A51" w:rsidRDefault="001B76D2" w:rsidP="00565A51">
      <w:pPr>
        <w:pStyle w:val="ListParagraph"/>
        <w:numPr>
          <w:ilvl w:val="0"/>
          <w:numId w:val="3"/>
        </w:numPr>
        <w:spacing w:after="0"/>
        <w:rPr>
          <w:rFonts w:ascii="Arial" w:hAnsi="Arial" w:cs="Arial"/>
          <w:sz w:val="24"/>
          <w:szCs w:val="24"/>
        </w:rPr>
      </w:pPr>
      <w:r>
        <w:rPr>
          <w:rFonts w:ascii="Arial" w:hAnsi="Arial" w:cs="Arial"/>
          <w:sz w:val="24"/>
          <w:szCs w:val="24"/>
        </w:rPr>
        <w:t>h</w:t>
      </w:r>
      <w:r w:rsidR="00565A51">
        <w:rPr>
          <w:rFonts w:ascii="Arial" w:hAnsi="Arial" w:cs="Arial"/>
          <w:sz w:val="24"/>
          <w:szCs w:val="24"/>
        </w:rPr>
        <w:t xml:space="preserve">ighest expectations </w:t>
      </w:r>
      <w:r>
        <w:rPr>
          <w:rFonts w:ascii="Arial" w:hAnsi="Arial" w:cs="Arial"/>
          <w:sz w:val="24"/>
          <w:szCs w:val="24"/>
        </w:rPr>
        <w:t>of production</w:t>
      </w:r>
    </w:p>
    <w:p w:rsidR="001B76D2" w:rsidRDefault="001B76D2" w:rsidP="00565A51">
      <w:pPr>
        <w:pStyle w:val="ListParagraph"/>
        <w:numPr>
          <w:ilvl w:val="0"/>
          <w:numId w:val="3"/>
        </w:numPr>
        <w:spacing w:after="0"/>
        <w:rPr>
          <w:rFonts w:ascii="Arial" w:hAnsi="Arial" w:cs="Arial"/>
          <w:sz w:val="24"/>
          <w:szCs w:val="24"/>
        </w:rPr>
      </w:pPr>
      <w:r>
        <w:rPr>
          <w:rFonts w:ascii="Arial" w:hAnsi="Arial" w:cs="Arial"/>
          <w:sz w:val="24"/>
          <w:szCs w:val="24"/>
        </w:rPr>
        <w:t>cover letter should state research area, publications, etc.</w:t>
      </w:r>
    </w:p>
    <w:p w:rsidR="001B76D2" w:rsidRDefault="001B76D2" w:rsidP="00565A51">
      <w:pPr>
        <w:pStyle w:val="ListParagraph"/>
        <w:numPr>
          <w:ilvl w:val="0"/>
          <w:numId w:val="3"/>
        </w:numPr>
        <w:spacing w:after="0"/>
        <w:rPr>
          <w:rFonts w:ascii="Arial" w:hAnsi="Arial" w:cs="Arial"/>
          <w:sz w:val="24"/>
          <w:szCs w:val="24"/>
        </w:rPr>
      </w:pPr>
      <w:r>
        <w:rPr>
          <w:rFonts w:ascii="Arial" w:hAnsi="Arial" w:cs="Arial"/>
          <w:sz w:val="24"/>
          <w:szCs w:val="24"/>
        </w:rPr>
        <w:t>thesis (or extended abstract) to evaluate future publications</w:t>
      </w:r>
    </w:p>
    <w:p w:rsidR="001B76D2" w:rsidRDefault="001B76D2" w:rsidP="001B76D2">
      <w:pPr>
        <w:pStyle w:val="ListParagraph"/>
        <w:numPr>
          <w:ilvl w:val="0"/>
          <w:numId w:val="3"/>
        </w:numPr>
        <w:spacing w:after="0"/>
        <w:rPr>
          <w:rFonts w:ascii="Arial" w:hAnsi="Arial" w:cs="Arial"/>
          <w:sz w:val="24"/>
          <w:szCs w:val="24"/>
        </w:rPr>
      </w:pPr>
      <w:r>
        <w:rPr>
          <w:rFonts w:ascii="Arial" w:hAnsi="Arial" w:cs="Arial"/>
          <w:sz w:val="24"/>
          <w:szCs w:val="24"/>
        </w:rPr>
        <w:t>best students usually have highest writing scores</w:t>
      </w:r>
    </w:p>
    <w:p w:rsidR="001B76D2" w:rsidRDefault="001B76D2" w:rsidP="001B76D2">
      <w:pPr>
        <w:pStyle w:val="ListParagraph"/>
        <w:numPr>
          <w:ilvl w:val="0"/>
          <w:numId w:val="3"/>
        </w:numPr>
        <w:spacing w:after="0"/>
        <w:rPr>
          <w:rFonts w:ascii="Arial" w:hAnsi="Arial" w:cs="Arial"/>
          <w:sz w:val="24"/>
          <w:szCs w:val="24"/>
        </w:rPr>
      </w:pPr>
      <w:r>
        <w:rPr>
          <w:rFonts w:ascii="Arial" w:hAnsi="Arial" w:cs="Arial"/>
          <w:sz w:val="24"/>
          <w:szCs w:val="24"/>
        </w:rPr>
        <w:t>presentation—bi annual seminar (after they are here)</w:t>
      </w:r>
    </w:p>
    <w:p w:rsidR="001B76D2" w:rsidRDefault="001B76D2" w:rsidP="001B76D2">
      <w:pPr>
        <w:spacing w:after="0"/>
        <w:rPr>
          <w:rFonts w:ascii="Arial" w:hAnsi="Arial" w:cs="Arial"/>
          <w:sz w:val="24"/>
          <w:szCs w:val="24"/>
        </w:rPr>
      </w:pPr>
    </w:p>
    <w:p w:rsidR="001B76D2" w:rsidRDefault="001B76D2" w:rsidP="001B76D2">
      <w:pPr>
        <w:spacing w:after="0"/>
        <w:rPr>
          <w:rFonts w:ascii="Arial" w:hAnsi="Arial" w:cs="Arial"/>
          <w:sz w:val="24"/>
          <w:szCs w:val="24"/>
        </w:rPr>
      </w:pPr>
      <w:r>
        <w:rPr>
          <w:rFonts w:ascii="Arial" w:hAnsi="Arial" w:cs="Arial"/>
          <w:sz w:val="24"/>
          <w:szCs w:val="24"/>
        </w:rPr>
        <w:t xml:space="preserve">Who should be invited?  Students who have been accepted (in other universities) or not accepted?  The benefit would be to meet the person and see their personal attitude.  Bring the best regardless—accept superstars.  They should do a presentation on their research at the visit.  </w:t>
      </w:r>
    </w:p>
    <w:p w:rsidR="001B76D2" w:rsidRDefault="001B76D2" w:rsidP="001B76D2">
      <w:pPr>
        <w:spacing w:after="0"/>
        <w:rPr>
          <w:rFonts w:ascii="Arial" w:hAnsi="Arial" w:cs="Arial"/>
          <w:sz w:val="24"/>
          <w:szCs w:val="24"/>
        </w:rPr>
      </w:pPr>
    </w:p>
    <w:p w:rsidR="001B76D2" w:rsidRDefault="001B76D2" w:rsidP="001B76D2">
      <w:pPr>
        <w:spacing w:after="0"/>
        <w:rPr>
          <w:rFonts w:ascii="Arial" w:hAnsi="Arial" w:cs="Arial"/>
          <w:sz w:val="24"/>
          <w:szCs w:val="24"/>
        </w:rPr>
      </w:pPr>
      <w:r>
        <w:rPr>
          <w:rFonts w:ascii="Arial" w:hAnsi="Arial" w:cs="Arial"/>
          <w:sz w:val="24"/>
          <w:szCs w:val="24"/>
        </w:rPr>
        <w:t>About 12 candidates will be invited.  Perhaps one international.  Perhaps have dinner with current students.</w:t>
      </w:r>
    </w:p>
    <w:p w:rsidR="001B76D2" w:rsidRDefault="001B76D2" w:rsidP="001B76D2">
      <w:pPr>
        <w:spacing w:after="0"/>
        <w:rPr>
          <w:rFonts w:ascii="Arial" w:hAnsi="Arial" w:cs="Arial"/>
          <w:sz w:val="24"/>
          <w:szCs w:val="24"/>
        </w:rPr>
      </w:pPr>
    </w:p>
    <w:p w:rsidR="001B76D2" w:rsidRDefault="001B76D2" w:rsidP="001B76D2">
      <w:pPr>
        <w:spacing w:after="0"/>
        <w:rPr>
          <w:rFonts w:ascii="Arial" w:hAnsi="Arial" w:cs="Arial"/>
          <w:sz w:val="24"/>
          <w:szCs w:val="24"/>
        </w:rPr>
      </w:pPr>
      <w:r>
        <w:rPr>
          <w:rFonts w:ascii="Arial" w:hAnsi="Arial" w:cs="Arial"/>
          <w:sz w:val="24"/>
          <w:szCs w:val="24"/>
        </w:rPr>
        <w:t xml:space="preserve">Perhaps sooner than Feb. 23-34? </w:t>
      </w:r>
    </w:p>
    <w:p w:rsidR="001B76D2" w:rsidRDefault="001B76D2" w:rsidP="001B76D2">
      <w:pPr>
        <w:spacing w:after="0"/>
        <w:rPr>
          <w:rFonts w:ascii="Arial" w:hAnsi="Arial" w:cs="Arial"/>
          <w:sz w:val="24"/>
          <w:szCs w:val="24"/>
        </w:rPr>
      </w:pPr>
    </w:p>
    <w:p w:rsidR="001B76D2" w:rsidRDefault="001B76D2" w:rsidP="001B76D2">
      <w:pPr>
        <w:spacing w:after="0"/>
        <w:rPr>
          <w:rFonts w:ascii="Arial" w:hAnsi="Arial" w:cs="Arial"/>
          <w:sz w:val="24"/>
          <w:szCs w:val="24"/>
        </w:rPr>
      </w:pPr>
      <w:r>
        <w:rPr>
          <w:rFonts w:ascii="Arial" w:hAnsi="Arial" w:cs="Arial"/>
          <w:sz w:val="24"/>
          <w:szCs w:val="24"/>
        </w:rPr>
        <w:t>Faculty will be invited to ask questions.</w:t>
      </w:r>
    </w:p>
    <w:p w:rsidR="001B76D2" w:rsidRDefault="001B76D2" w:rsidP="001B76D2">
      <w:pPr>
        <w:spacing w:after="0"/>
        <w:rPr>
          <w:rFonts w:ascii="Arial" w:hAnsi="Arial" w:cs="Arial"/>
          <w:sz w:val="24"/>
          <w:szCs w:val="24"/>
        </w:rPr>
      </w:pPr>
    </w:p>
    <w:p w:rsidR="001B76D2" w:rsidRDefault="001B76D2" w:rsidP="001B76D2">
      <w:pPr>
        <w:spacing w:after="0"/>
        <w:rPr>
          <w:rFonts w:ascii="Arial" w:hAnsi="Arial" w:cs="Arial"/>
          <w:sz w:val="24"/>
          <w:szCs w:val="24"/>
        </w:rPr>
      </w:pPr>
      <w:r>
        <w:rPr>
          <w:rFonts w:ascii="Arial" w:hAnsi="Arial" w:cs="Arial"/>
          <w:sz w:val="24"/>
          <w:szCs w:val="24"/>
        </w:rPr>
        <w:t>Meeting adjourned.</w:t>
      </w:r>
    </w:p>
    <w:p w:rsidR="001B76D2" w:rsidRDefault="001B76D2" w:rsidP="001B76D2">
      <w:pPr>
        <w:spacing w:after="0"/>
        <w:rPr>
          <w:rFonts w:ascii="Arial" w:hAnsi="Arial" w:cs="Arial"/>
          <w:sz w:val="24"/>
          <w:szCs w:val="24"/>
        </w:rPr>
      </w:pPr>
    </w:p>
    <w:p w:rsidR="000F3B73" w:rsidRPr="000F3B73" w:rsidRDefault="001B76D2" w:rsidP="004400C0">
      <w:pPr>
        <w:spacing w:after="0"/>
        <w:rPr>
          <w:rFonts w:ascii="Arial" w:hAnsi="Arial" w:cs="Arial"/>
          <w:sz w:val="24"/>
          <w:szCs w:val="24"/>
        </w:rPr>
      </w:pPr>
      <w:r>
        <w:rPr>
          <w:rFonts w:ascii="Arial" w:hAnsi="Arial" w:cs="Arial"/>
          <w:sz w:val="24"/>
          <w:szCs w:val="24"/>
        </w:rPr>
        <w:t xml:space="preserve">ATTENDING:  </w:t>
      </w:r>
      <w:r>
        <w:rPr>
          <w:rFonts w:ascii="Arial" w:hAnsi="Arial" w:cs="Arial"/>
          <w:sz w:val="24"/>
          <w:szCs w:val="24"/>
        </w:rPr>
        <w:t>Babanikos, Ferguson, Goodman, Kelleher, Ostroff, Rodgers, Selepak, Spiker, Treise</w:t>
      </w:r>
      <w:r>
        <w:rPr>
          <w:rFonts w:ascii="Arial" w:hAnsi="Arial" w:cs="Arial"/>
          <w:sz w:val="24"/>
          <w:szCs w:val="24"/>
        </w:rPr>
        <w:t>, Wright and Rodriguez.  (Thank you, Lylly, for taking minutes in my absence.  J</w:t>
      </w:r>
      <w:r w:rsidR="004400C0">
        <w:rPr>
          <w:rFonts w:ascii="Arial" w:hAnsi="Arial" w:cs="Arial"/>
          <w:sz w:val="24"/>
          <w:szCs w:val="24"/>
        </w:rPr>
        <w:t>H</w:t>
      </w:r>
      <w:bookmarkStart w:id="0" w:name="_GoBack"/>
      <w:bookmarkEnd w:id="0"/>
      <w:r>
        <w:rPr>
          <w:rFonts w:ascii="Arial" w:hAnsi="Arial" w:cs="Arial"/>
          <w:sz w:val="24"/>
          <w:szCs w:val="24"/>
        </w:rPr>
        <w:t>)</w:t>
      </w:r>
    </w:p>
    <w:sectPr w:rsidR="000F3B73" w:rsidRPr="000F3B73" w:rsidSect="000F3B73">
      <w:pgSz w:w="12240" w:h="15840"/>
      <w:pgMar w:top="5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728"/>
    <w:multiLevelType w:val="hybridMultilevel"/>
    <w:tmpl w:val="C2EE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80598"/>
    <w:multiLevelType w:val="hybridMultilevel"/>
    <w:tmpl w:val="6CF20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6C684A"/>
    <w:multiLevelType w:val="hybridMultilevel"/>
    <w:tmpl w:val="3B84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73"/>
    <w:rsid w:val="00083907"/>
    <w:rsid w:val="000F3B73"/>
    <w:rsid w:val="001B76D2"/>
    <w:rsid w:val="004400C0"/>
    <w:rsid w:val="00475C8F"/>
    <w:rsid w:val="00565A51"/>
    <w:rsid w:val="00837C35"/>
    <w:rsid w:val="00B83E5A"/>
    <w:rsid w:val="00EA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6F50"/>
  <w15:chartTrackingRefBased/>
  <w15:docId w15:val="{4E19A2FB-D840-4D4A-89B9-88F25126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3B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B7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83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Jody</dc:creator>
  <cp:keywords/>
  <dc:description/>
  <cp:lastModifiedBy>Hedge, Jody</cp:lastModifiedBy>
  <cp:revision>4</cp:revision>
  <dcterms:created xsi:type="dcterms:W3CDTF">2016-11-15T16:37:00Z</dcterms:created>
  <dcterms:modified xsi:type="dcterms:W3CDTF">2016-11-15T17:50:00Z</dcterms:modified>
</cp:coreProperties>
</file>